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A278" w14:textId="2AD3F009" w:rsidR="00350C0D" w:rsidRPr="00EC14BC" w:rsidRDefault="00350C0D" w:rsidP="004F7855">
      <w:pPr>
        <w:pStyle w:val="SCT"/>
        <w:jc w:val="left"/>
        <w:rPr>
          <w:b/>
        </w:rPr>
      </w:pPr>
      <w:r w:rsidRPr="00EC14BC">
        <w:rPr>
          <w:b/>
        </w:rPr>
        <w:t xml:space="preserve">SECTION </w:t>
      </w:r>
      <w:r w:rsidR="00CE53A5" w:rsidRPr="00EC14BC">
        <w:rPr>
          <w:b/>
        </w:rPr>
        <w:t>32</w:t>
      </w:r>
      <w:r w:rsidR="00265033" w:rsidRPr="00EC14BC">
        <w:rPr>
          <w:b/>
        </w:rPr>
        <w:t xml:space="preserve"> </w:t>
      </w:r>
      <w:r w:rsidR="00CE53A5" w:rsidRPr="00EC14BC">
        <w:rPr>
          <w:b/>
        </w:rPr>
        <w:t>12</w:t>
      </w:r>
      <w:r w:rsidR="00265033" w:rsidRPr="00EC14BC">
        <w:rPr>
          <w:b/>
        </w:rPr>
        <w:t xml:space="preserve"> </w:t>
      </w:r>
      <w:r w:rsidR="00CE53A5" w:rsidRPr="00EC14BC">
        <w:rPr>
          <w:b/>
        </w:rPr>
        <w:t>43</w:t>
      </w:r>
      <w:r w:rsidR="00F71B54" w:rsidRPr="00EC14BC">
        <w:rPr>
          <w:b/>
        </w:rPr>
        <w:t xml:space="preserve"> </w:t>
      </w:r>
      <w:r w:rsidR="006E6DFA" w:rsidRPr="00EC14BC">
        <w:rPr>
          <w:b/>
        </w:rPr>
        <w:t>–</w:t>
      </w:r>
      <w:r w:rsidR="00265033" w:rsidRPr="00EC14BC">
        <w:rPr>
          <w:b/>
        </w:rPr>
        <w:t xml:space="preserve"> </w:t>
      </w:r>
      <w:r w:rsidR="009A29DA">
        <w:rPr>
          <w:b/>
        </w:rPr>
        <w:t xml:space="preserve">FLEXI-PAVE, </w:t>
      </w:r>
      <w:r w:rsidR="000212CD" w:rsidRPr="00EC14BC">
        <w:rPr>
          <w:b/>
        </w:rPr>
        <w:t xml:space="preserve">POROUS </w:t>
      </w:r>
      <w:r w:rsidR="00920042">
        <w:rPr>
          <w:b/>
        </w:rPr>
        <w:t>FLEXIBLE PAVEMENT</w:t>
      </w:r>
      <w:r w:rsidR="00C25ABB">
        <w:rPr>
          <w:b/>
        </w:rPr>
        <w:t xml:space="preserve">  (Rev. </w:t>
      </w:r>
      <w:r w:rsidR="007C3B9E">
        <w:rPr>
          <w:b/>
        </w:rPr>
        <w:t>10/17</w:t>
      </w:r>
      <w:r w:rsidR="00C25ABB">
        <w:rPr>
          <w:b/>
        </w:rPr>
        <w:t>)</w:t>
      </w:r>
    </w:p>
    <w:p w14:paraId="4BE0A265" w14:textId="77777777" w:rsidR="00BF4628" w:rsidRPr="003B4C34" w:rsidRDefault="00BF4628" w:rsidP="004F7855">
      <w:pPr>
        <w:pStyle w:val="CMT"/>
        <w:jc w:val="left"/>
      </w:pPr>
      <w:r w:rsidRPr="003B4C34">
        <w:t>LSG pre-edit:  August, 2011.</w:t>
      </w:r>
    </w:p>
    <w:p w14:paraId="03C2DD81" w14:textId="5A53AABA" w:rsidR="001859B9" w:rsidRPr="003B4C34" w:rsidRDefault="00350C0D" w:rsidP="004F7855">
      <w:pPr>
        <w:pStyle w:val="PRT"/>
        <w:jc w:val="left"/>
      </w:pPr>
      <w:r w:rsidRPr="003B4C34">
        <w:t>GENERAL</w:t>
      </w:r>
      <w:r w:rsidR="00266140" w:rsidRPr="003B4C34">
        <w:t xml:space="preserve"> </w:t>
      </w:r>
      <w:r w:rsidR="00C25ABB">
        <w:t>.</w:t>
      </w:r>
    </w:p>
    <w:p w14:paraId="65B8450C" w14:textId="3AB76D12" w:rsidR="00266140" w:rsidRPr="003B4C34" w:rsidRDefault="000212CD" w:rsidP="004F7855">
      <w:pPr>
        <w:pStyle w:val="ART"/>
        <w:jc w:val="left"/>
      </w:pPr>
      <w:r>
        <w:t>SUMMARY</w:t>
      </w:r>
    </w:p>
    <w:p w14:paraId="693DDD7C" w14:textId="64E0861E" w:rsidR="00266140" w:rsidRPr="003B4C34" w:rsidRDefault="00266140" w:rsidP="004F7855">
      <w:pPr>
        <w:pStyle w:val="PR1"/>
        <w:jc w:val="left"/>
      </w:pPr>
      <w:r w:rsidRPr="003B4C34">
        <w:rPr>
          <w:bCs/>
        </w:rPr>
        <w:t>Th</w:t>
      </w:r>
      <w:r w:rsidRPr="003B4C34">
        <w:t>is specification provides requirements for the construction of</w:t>
      </w:r>
      <w:r w:rsidR="009A29DA">
        <w:t xml:space="preserve"> Flexi-Pave, </w:t>
      </w:r>
      <w:r w:rsidR="000212CD">
        <w:t>porous</w:t>
      </w:r>
      <w:r w:rsidRPr="003B4C34">
        <w:t xml:space="preserve"> </w:t>
      </w:r>
      <w:r w:rsidR="006E6DFA">
        <w:t xml:space="preserve">flexible </w:t>
      </w:r>
      <w:r w:rsidR="00FF0268">
        <w:t>pavement</w:t>
      </w:r>
      <w:r w:rsidRPr="003B4C34">
        <w:t>.</w:t>
      </w:r>
      <w:r w:rsidR="00FF0268">
        <w:t xml:space="preserve">  Flexi-Pave is highly porous, insulating</w:t>
      </w:r>
      <w:r w:rsidR="008751E3">
        <w:t>,</w:t>
      </w:r>
      <w:r w:rsidR="00FF0268">
        <w:t xml:space="preserve"> flexible paving material that is used </w:t>
      </w:r>
      <w:r w:rsidR="008751E3">
        <w:t xml:space="preserve">as a Tree Preservation and Stormwater Mitigation tool in </w:t>
      </w:r>
      <w:r w:rsidR="00FF0268">
        <w:t xml:space="preserve">a variety of applications including sidewalks, trails, tree surrounds, potholes, green roofs, driveways, parking spots, diffusion strip drains, courtyards, wooden bridge overlays, </w:t>
      </w:r>
      <w:r w:rsidR="008751E3">
        <w:t>inlet protection, playgrounds, sp</w:t>
      </w:r>
      <w:r w:rsidR="00FB3551">
        <w:t>l</w:t>
      </w:r>
      <w:r w:rsidR="008751E3">
        <w:t xml:space="preserve">ashparks, pool decks, </w:t>
      </w:r>
      <w:r w:rsidR="00FF0268">
        <w:t xml:space="preserve">etc.  </w:t>
      </w:r>
    </w:p>
    <w:p w14:paraId="0566CF1E" w14:textId="77777777" w:rsidR="00266140" w:rsidRPr="003B4C34" w:rsidRDefault="00266140" w:rsidP="004F7855">
      <w:pPr>
        <w:pStyle w:val="PR1"/>
        <w:jc w:val="left"/>
      </w:pPr>
      <w:r w:rsidRPr="003B4C34">
        <w:t>In case the requirements of this specification conflict with the contract documents, this document shall govern.</w:t>
      </w:r>
    </w:p>
    <w:p w14:paraId="5424690B" w14:textId="77777777" w:rsidR="00A03D5D" w:rsidRPr="003B4C34" w:rsidRDefault="00A03D5D" w:rsidP="004F7855">
      <w:pPr>
        <w:pStyle w:val="ART"/>
        <w:jc w:val="left"/>
      </w:pPr>
      <w:r w:rsidRPr="003B4C34">
        <w:t>RELATED SECTIONS</w:t>
      </w:r>
    </w:p>
    <w:p w14:paraId="13DEBF37" w14:textId="77777777" w:rsidR="004A4DAA" w:rsidRDefault="00EC14BC" w:rsidP="004F7855">
      <w:pPr>
        <w:pStyle w:val="PR2"/>
        <w:spacing w:before="240"/>
        <w:jc w:val="left"/>
        <w:rPr>
          <w:szCs w:val="22"/>
        </w:rPr>
      </w:pPr>
      <w:r>
        <w:rPr>
          <w:szCs w:val="22"/>
        </w:rPr>
        <w:t>Subgrade preparation under Section 31 20 00 Earth Moving (02200 – Earthwork).</w:t>
      </w:r>
    </w:p>
    <w:p w14:paraId="635A49E4" w14:textId="77777777" w:rsidR="00EC14BC" w:rsidRPr="003B4C34" w:rsidRDefault="00EC14BC" w:rsidP="004F7855">
      <w:pPr>
        <w:pStyle w:val="PR2"/>
        <w:spacing w:before="240"/>
        <w:jc w:val="left"/>
        <w:rPr>
          <w:szCs w:val="22"/>
        </w:rPr>
      </w:pPr>
      <w:r>
        <w:rPr>
          <w:szCs w:val="22"/>
        </w:rPr>
        <w:t xml:space="preserve">Utilities and subsurface drainage under Section 33 40 00 Storm Drainage </w:t>
      </w:r>
      <w:r w:rsidR="006F0A58">
        <w:rPr>
          <w:szCs w:val="22"/>
        </w:rPr>
        <w:t>Utilities   (</w:t>
      </w:r>
      <w:r>
        <w:rPr>
          <w:szCs w:val="22"/>
        </w:rPr>
        <w:t>02700 – Subsurface Drainage and Structures), as needed.</w:t>
      </w:r>
    </w:p>
    <w:p w14:paraId="19D1906A" w14:textId="77777777" w:rsidR="00266140" w:rsidRPr="003B4C34" w:rsidRDefault="00266140" w:rsidP="004F7855">
      <w:pPr>
        <w:pStyle w:val="ART"/>
        <w:jc w:val="left"/>
      </w:pPr>
      <w:r w:rsidRPr="003B4C34">
        <w:t>DEFINITIONS</w:t>
      </w:r>
    </w:p>
    <w:p w14:paraId="76B28EE4" w14:textId="64320F22" w:rsidR="00C60A65" w:rsidRDefault="00FA2F7C" w:rsidP="004F7855">
      <w:pPr>
        <w:pStyle w:val="PR1"/>
        <w:jc w:val="left"/>
      </w:pPr>
      <w:r>
        <w:t xml:space="preserve">ISA Certified </w:t>
      </w:r>
      <w:r w:rsidR="00C60A65">
        <w:t>Arborist:  An individual certified by the International Society of Arboriculture who has been trained through education and experience to be knowledgeable in tree care, tree preservation and construction around trees.</w:t>
      </w:r>
    </w:p>
    <w:p w14:paraId="179DEB28" w14:textId="77777777" w:rsidR="00266140" w:rsidRPr="003B4C34" w:rsidRDefault="00266140" w:rsidP="004F7855">
      <w:pPr>
        <w:pStyle w:val="PR1"/>
        <w:jc w:val="left"/>
      </w:pPr>
      <w:r w:rsidRPr="003B4C34">
        <w:t xml:space="preserve">Exposure Condition, Moderate:  Exposure to a climate where the </w:t>
      </w:r>
      <w:r w:rsidR="00AA693F">
        <w:t>paving</w:t>
      </w:r>
      <w:r w:rsidRPr="003B4C34">
        <w:t xml:space="preserve"> will not be in a saturated condition when exposed to freezing and will not be exposed to deicing agents or other aggressive chemicals.</w:t>
      </w:r>
    </w:p>
    <w:p w14:paraId="20531D4C" w14:textId="77777777" w:rsidR="00D334F9" w:rsidRDefault="00266140" w:rsidP="004F7855">
      <w:pPr>
        <w:pStyle w:val="PR1"/>
        <w:jc w:val="left"/>
      </w:pPr>
      <w:r w:rsidRPr="003B4C34">
        <w:t xml:space="preserve">Exposure Condition, Severe:  Exposure to deicing chemicals or other aggressive agents or where the </w:t>
      </w:r>
      <w:r w:rsidR="00AA693F">
        <w:t>paving</w:t>
      </w:r>
      <w:r w:rsidR="006E6DFA">
        <w:t xml:space="preserve"> </w:t>
      </w:r>
      <w:r w:rsidRPr="003B4C34">
        <w:t>can become saturated by continual contact with moisture or free water before freezing.</w:t>
      </w:r>
      <w:r w:rsidR="00D334F9">
        <w:t xml:space="preserve"> </w:t>
      </w:r>
    </w:p>
    <w:p w14:paraId="2F97B631" w14:textId="77777777" w:rsidR="00AA693F" w:rsidRDefault="002F4EC1" w:rsidP="004F7855">
      <w:pPr>
        <w:pStyle w:val="PR1"/>
        <w:jc w:val="left"/>
      </w:pPr>
      <w:r>
        <w:t>Base Reinforcement:</w:t>
      </w:r>
      <w:r w:rsidR="00AA693F">
        <w:t xml:space="preserve"> </w:t>
      </w:r>
      <w:r>
        <w:t xml:space="preserve"> </w:t>
      </w:r>
      <w:r w:rsidR="00AA693F">
        <w:t>T</w:t>
      </w:r>
      <w:r>
        <w:t>he use of a geosynthetic within the aggregate base course to enh</w:t>
      </w:r>
      <w:r w:rsidR="00D334F9">
        <w:t xml:space="preserve">ance the performance of a </w:t>
      </w:r>
      <w:r w:rsidR="00AA693F">
        <w:t>paving</w:t>
      </w:r>
    </w:p>
    <w:p w14:paraId="6A353783" w14:textId="77777777" w:rsidR="00CE22CE" w:rsidRPr="00A55B9E" w:rsidRDefault="00AA693F" w:rsidP="004F7855">
      <w:pPr>
        <w:pStyle w:val="PR1"/>
        <w:jc w:val="left"/>
      </w:pPr>
      <w:r>
        <w:t>Geogrid:  B</w:t>
      </w:r>
      <w:r w:rsidR="00CE22CE" w:rsidRPr="00A55B9E">
        <w:t xml:space="preserve">iaxial </w:t>
      </w:r>
      <w:r w:rsidR="002F4EC1" w:rsidRPr="00A55B9E">
        <w:t xml:space="preserve">or triaxial </w:t>
      </w:r>
      <w:r>
        <w:t xml:space="preserve">woven </w:t>
      </w:r>
      <w:r w:rsidR="00CE22CE" w:rsidRPr="00A55B9E">
        <w:t xml:space="preserve">polypropylene </w:t>
      </w:r>
      <w:r>
        <w:t>material</w:t>
      </w:r>
      <w:r w:rsidR="00CE22CE" w:rsidRPr="00A55B9E">
        <w:t xml:space="preserve"> for base course reinforcement </w:t>
      </w:r>
      <w:r w:rsidR="00B85C21">
        <w:t xml:space="preserve">and confinement, </w:t>
      </w:r>
      <w:r w:rsidR="00CE22CE" w:rsidRPr="00A55B9E">
        <w:t>and subgrade stabilization</w:t>
      </w:r>
      <w:r>
        <w:t xml:space="preserve"> </w:t>
      </w:r>
      <w:r w:rsidR="00B85C21">
        <w:t>and</w:t>
      </w:r>
      <w:r w:rsidR="00E01317" w:rsidRPr="00E01317">
        <w:rPr>
          <w:rStyle w:val="apple-style-span"/>
          <w:color w:val="333333"/>
          <w:szCs w:val="22"/>
          <w:shd w:val="clear" w:color="auto" w:fill="FAFAFA"/>
        </w:rPr>
        <w:t xml:space="preserve"> </w:t>
      </w:r>
      <w:r w:rsidR="00B85C21" w:rsidRPr="00E01317">
        <w:rPr>
          <w:rStyle w:val="apple-style-span"/>
          <w:color w:val="333333"/>
          <w:szCs w:val="22"/>
          <w:shd w:val="clear" w:color="auto" w:fill="FAFAFA"/>
        </w:rPr>
        <w:t>increas</w:t>
      </w:r>
      <w:r w:rsidR="00B85C21">
        <w:rPr>
          <w:rStyle w:val="apple-style-span"/>
          <w:color w:val="333333"/>
          <w:szCs w:val="22"/>
          <w:shd w:val="clear" w:color="auto" w:fill="FAFAFA"/>
        </w:rPr>
        <w:t>ed</w:t>
      </w:r>
      <w:r w:rsidR="00B85C21" w:rsidRPr="00E01317">
        <w:rPr>
          <w:rStyle w:val="apple-style-span"/>
          <w:color w:val="333333"/>
          <w:szCs w:val="22"/>
          <w:shd w:val="clear" w:color="auto" w:fill="FAFAFA"/>
        </w:rPr>
        <w:t xml:space="preserve"> </w:t>
      </w:r>
      <w:r w:rsidR="00B85C21">
        <w:rPr>
          <w:rStyle w:val="apple-style-span"/>
          <w:color w:val="333333"/>
          <w:szCs w:val="22"/>
          <w:shd w:val="clear" w:color="auto" w:fill="FAFAFA"/>
        </w:rPr>
        <w:t xml:space="preserve">subgrade </w:t>
      </w:r>
      <w:r w:rsidR="00E01317" w:rsidRPr="00E01317">
        <w:rPr>
          <w:rStyle w:val="apple-style-span"/>
          <w:color w:val="333333"/>
          <w:szCs w:val="22"/>
          <w:shd w:val="clear" w:color="auto" w:fill="FAFAFA"/>
        </w:rPr>
        <w:t>load capacity</w:t>
      </w:r>
    </w:p>
    <w:p w14:paraId="169F81E5" w14:textId="77777777" w:rsidR="00266140" w:rsidRPr="003B4C34" w:rsidRDefault="00266140" w:rsidP="004F7855">
      <w:pPr>
        <w:pStyle w:val="PR1"/>
        <w:jc w:val="left"/>
      </w:pPr>
      <w:r w:rsidRPr="003B4C34">
        <w:t xml:space="preserve">Panel:  An individual </w:t>
      </w:r>
      <w:r w:rsidR="00AA693F">
        <w:t>paving</w:t>
      </w:r>
      <w:r w:rsidRPr="003B4C34">
        <w:t xml:space="preserve"> slab bordered by joints or slab edges.</w:t>
      </w:r>
    </w:p>
    <w:p w14:paraId="0046F7DA" w14:textId="58B04E2E" w:rsidR="00D334F9" w:rsidRDefault="00EC14BC" w:rsidP="004F7855">
      <w:pPr>
        <w:pStyle w:val="PR1"/>
        <w:jc w:val="left"/>
      </w:pPr>
      <w:r>
        <w:t>Porous/Pervious</w:t>
      </w:r>
      <w:r w:rsidR="00C25ABB">
        <w:t>/Permeable</w:t>
      </w:r>
      <w:r w:rsidR="006750FB">
        <w:t xml:space="preserve"> </w:t>
      </w:r>
      <w:r w:rsidR="00AA693F">
        <w:t>Paving</w:t>
      </w:r>
      <w:r w:rsidR="00266140" w:rsidRPr="003B4C34">
        <w:t xml:space="preserve">:  A </w:t>
      </w:r>
      <w:r w:rsidR="00AA693F">
        <w:t>paving</w:t>
      </w:r>
      <w:r w:rsidR="00266140" w:rsidRPr="003B4C34">
        <w:t xml:space="preserve"> comprising material with sufficient continuous voids to allow water to pass from the surface to the underlying layers. </w:t>
      </w:r>
    </w:p>
    <w:p w14:paraId="3D9F0883" w14:textId="7EB42D6C" w:rsidR="00D334F9" w:rsidRDefault="00EC14BC" w:rsidP="004F7855">
      <w:pPr>
        <w:pStyle w:val="PR1"/>
        <w:jc w:val="left"/>
      </w:pPr>
      <w:r>
        <w:lastRenderedPageBreak/>
        <w:t>Porous/</w:t>
      </w:r>
      <w:r w:rsidR="00D334F9">
        <w:t>Pervious</w:t>
      </w:r>
      <w:r w:rsidR="00C25ABB">
        <w:t>/Permeable</w:t>
      </w:r>
      <w:r w:rsidR="00D334F9">
        <w:t>:</w:t>
      </w:r>
      <w:r w:rsidR="00B85C21">
        <w:t xml:space="preserve">  T</w:t>
      </w:r>
      <w:r w:rsidR="00D334F9">
        <w:t xml:space="preserve">he property of a material which permits movement of water through it under ordinary hydrostatic pressure. </w:t>
      </w:r>
    </w:p>
    <w:p w14:paraId="19166AC7" w14:textId="52F48D6A" w:rsidR="00CE22CE" w:rsidRPr="003B4C34" w:rsidRDefault="000212CD" w:rsidP="004F7855">
      <w:pPr>
        <w:pStyle w:val="PR1"/>
        <w:jc w:val="left"/>
      </w:pPr>
      <w:r>
        <w:t xml:space="preserve">Porous </w:t>
      </w:r>
      <w:r w:rsidR="00CE22CE">
        <w:t xml:space="preserve">Flexible </w:t>
      </w:r>
      <w:r w:rsidR="00AA693F">
        <w:t>Paving</w:t>
      </w:r>
      <w:r w:rsidR="00CE22CE">
        <w:t>:</w:t>
      </w:r>
      <w:r w:rsidR="00A55B9E">
        <w:t xml:space="preserve"> </w:t>
      </w:r>
      <w:r w:rsidR="00B85C21">
        <w:t xml:space="preserve">Paving </w:t>
      </w:r>
      <w:r w:rsidR="00A55B9E">
        <w:t xml:space="preserve">system comprised of </w:t>
      </w:r>
      <w:r w:rsidR="007831BA">
        <w:t xml:space="preserve">3 principle </w:t>
      </w:r>
      <w:r w:rsidR="00A55B9E">
        <w:t xml:space="preserve">components: </w:t>
      </w:r>
      <w:r w:rsidR="00B85C21">
        <w:t xml:space="preserve"> </w:t>
      </w:r>
      <w:r w:rsidR="00C25ABB">
        <w:t>recycled passenger car tire rubber granules</w:t>
      </w:r>
      <w:r w:rsidR="00A55B9E">
        <w:t xml:space="preserve">, aggregate, and urethane binder that provides a strong, pervious, flexible </w:t>
      </w:r>
      <w:r w:rsidR="00884B9F">
        <w:t>pavement</w:t>
      </w:r>
      <w:r w:rsidR="00A55B9E">
        <w:t xml:space="preserve">. </w:t>
      </w:r>
    </w:p>
    <w:p w14:paraId="0C0B0659" w14:textId="467E168B" w:rsidR="00266140" w:rsidRPr="003B4C34" w:rsidRDefault="00266140" w:rsidP="004F7855">
      <w:pPr>
        <w:pStyle w:val="PR1"/>
        <w:jc w:val="left"/>
      </w:pPr>
      <w:r w:rsidRPr="003B4C34">
        <w:t xml:space="preserve">Subbase:  A layer in a </w:t>
      </w:r>
      <w:r w:rsidR="00AA693F">
        <w:t>paving</w:t>
      </w:r>
      <w:r w:rsidRPr="003B4C34">
        <w:t xml:space="preserve"> system between the subgrade and the base course, or between the subgrade and a </w:t>
      </w:r>
      <w:r w:rsidR="007831BA">
        <w:t xml:space="preserve">porous </w:t>
      </w:r>
      <w:r w:rsidR="00464A17">
        <w:t xml:space="preserve">flexible </w:t>
      </w:r>
      <w:r w:rsidR="00AA693F">
        <w:t>paving</w:t>
      </w:r>
      <w:r w:rsidRPr="003B4C34">
        <w:t>.</w:t>
      </w:r>
    </w:p>
    <w:p w14:paraId="1DFF44B3" w14:textId="77777777" w:rsidR="00266140" w:rsidRPr="003B4C34" w:rsidRDefault="00266140" w:rsidP="004F7855">
      <w:pPr>
        <w:pStyle w:val="PR1"/>
        <w:jc w:val="left"/>
      </w:pPr>
      <w:r w:rsidRPr="003B4C34">
        <w:t xml:space="preserve">Subgrade:  The soil prepared and compacted to support a structure or </w:t>
      </w:r>
      <w:r w:rsidR="00AA693F">
        <w:t>paving</w:t>
      </w:r>
      <w:r w:rsidRPr="003B4C34">
        <w:t xml:space="preserve"> system.</w:t>
      </w:r>
    </w:p>
    <w:p w14:paraId="64FB3BA0" w14:textId="14C0230D" w:rsidR="00266140" w:rsidRPr="00B85C21" w:rsidRDefault="00987E84" w:rsidP="004F7855">
      <w:pPr>
        <w:pStyle w:val="ART"/>
        <w:jc w:val="left"/>
      </w:pPr>
      <w:r>
        <w:t>PERFORMANCE BASED TEST STANDARDS</w:t>
      </w:r>
    </w:p>
    <w:p w14:paraId="152B5699" w14:textId="54ED73C6" w:rsidR="00266140" w:rsidRPr="003B4C34" w:rsidRDefault="000D5E54" w:rsidP="004F7855">
      <w:pPr>
        <w:pStyle w:val="PR1"/>
        <w:jc w:val="left"/>
      </w:pPr>
      <w:r>
        <w:t>Porous Flexible Paving used on this project must meet the following minimum standard performance results</w:t>
      </w:r>
      <w:r w:rsidR="00266140" w:rsidRPr="003B4C34">
        <w:t>:</w:t>
      </w:r>
    </w:p>
    <w:p w14:paraId="347F5B15" w14:textId="0B2C91E3" w:rsidR="000D5E54" w:rsidRDefault="00487E9E" w:rsidP="004F7855">
      <w:pPr>
        <w:pStyle w:val="PR2"/>
        <w:autoSpaceDE w:val="0"/>
        <w:autoSpaceDN w:val="0"/>
        <w:adjustRightInd w:val="0"/>
        <w:spacing w:before="240"/>
        <w:jc w:val="left"/>
        <w:rPr>
          <w:szCs w:val="22"/>
        </w:rPr>
      </w:pPr>
      <w:r>
        <w:rPr>
          <w:szCs w:val="22"/>
        </w:rPr>
        <w:t>Freeze/Thaw Testing</w:t>
      </w:r>
    </w:p>
    <w:p w14:paraId="3AA5ED85" w14:textId="319CD89B" w:rsidR="009B2960" w:rsidRDefault="00D30138" w:rsidP="000D5E54">
      <w:pPr>
        <w:pStyle w:val="PR3"/>
      </w:pPr>
      <w:r>
        <w:t xml:space="preserve">ASTM C 666/C 666M-03, </w:t>
      </w:r>
      <w:r w:rsidR="009B2960">
        <w:t xml:space="preserve">Standard Test Method for Resistance of Concrete to </w:t>
      </w:r>
      <w:r w:rsidR="00EE4F96">
        <w:t>Freezing</w:t>
      </w:r>
      <w:r w:rsidR="009B2960">
        <w:t xml:space="preserve"> and Thawing, Procedure A - f</w:t>
      </w:r>
      <w:r w:rsidR="00B67FE2">
        <w:t>r</w:t>
      </w:r>
      <w:r>
        <w:t>eezing and Thawing in Water.</w:t>
      </w:r>
      <w:r w:rsidR="009B2960">
        <w:t xml:space="preserve">  </w:t>
      </w:r>
      <w:r w:rsidR="00B67FE2">
        <w:t>Samples shall indicate only minimal m</w:t>
      </w:r>
      <w:r w:rsidR="009B2960">
        <w:t>ass change</w:t>
      </w:r>
      <w:r>
        <w:t xml:space="preserve"> and no deformation or destruction</w:t>
      </w:r>
      <w:r w:rsidR="009B2960">
        <w:t xml:space="preserve"> results after 30</w:t>
      </w:r>
      <w:r w:rsidR="00B67FE2">
        <w:t>0</w:t>
      </w:r>
      <w:r w:rsidR="009B2960">
        <w:t xml:space="preserve"> no</w:t>
      </w:r>
      <w:r w:rsidR="00B67FE2">
        <w:t>m</w:t>
      </w:r>
      <w:r>
        <w:t>inal freeze-thaw cycles.  V</w:t>
      </w:r>
      <w:r w:rsidR="009B2960">
        <w:t xml:space="preserve">isual examination of the test specimens </w:t>
      </w:r>
      <w:r w:rsidR="00B67FE2">
        <w:t xml:space="preserve">shall </w:t>
      </w:r>
      <w:r>
        <w:t xml:space="preserve">also </w:t>
      </w:r>
      <w:r w:rsidR="00B67FE2">
        <w:t xml:space="preserve">indicate </w:t>
      </w:r>
      <w:r w:rsidR="009B2960">
        <w:t>no cracks or breaks.</w:t>
      </w:r>
    </w:p>
    <w:p w14:paraId="0A95DB2A" w14:textId="77777777" w:rsidR="00266140" w:rsidRPr="002E64D5" w:rsidRDefault="00266140" w:rsidP="004F7855">
      <w:pPr>
        <w:pStyle w:val="PR3"/>
        <w:jc w:val="left"/>
      </w:pPr>
      <w:r w:rsidRPr="002E64D5">
        <w:t>D 3385-03 Standard Test Method for Infiltration Rate of Soils in Field Using Double-Ring Infiltrometer.</w:t>
      </w:r>
    </w:p>
    <w:p w14:paraId="689B65CD" w14:textId="77777777" w:rsidR="00880EA1" w:rsidRDefault="00266140" w:rsidP="004F7855">
      <w:pPr>
        <w:pStyle w:val="PR3"/>
        <w:jc w:val="left"/>
      </w:pPr>
      <w:r w:rsidRPr="003B4C34">
        <w:t xml:space="preserve">D 3665-06 Standard Practice for Random Sampling of Construction Materials </w:t>
      </w:r>
    </w:p>
    <w:p w14:paraId="3205978D" w14:textId="65BCE54E" w:rsidR="00266140" w:rsidRDefault="00266140" w:rsidP="004F7855">
      <w:pPr>
        <w:pStyle w:val="PR3"/>
        <w:jc w:val="left"/>
      </w:pPr>
      <w:r w:rsidRPr="003B4C34">
        <w:t xml:space="preserve">E 329-06a </w:t>
      </w:r>
      <w:r w:rsidR="00880EA1" w:rsidRPr="003B4C34">
        <w:t>Specifications</w:t>
      </w:r>
      <w:r w:rsidRPr="003B4C34">
        <w:t xml:space="preserve"> for Agencies Engaged in Construction Inspection and/or Testing.</w:t>
      </w:r>
    </w:p>
    <w:p w14:paraId="2C769A94" w14:textId="48B8DA0E" w:rsidR="008F1A4D" w:rsidRDefault="00487E9E" w:rsidP="00987E84">
      <w:pPr>
        <w:pStyle w:val="PR2"/>
      </w:pPr>
      <w:r>
        <w:t>Initial Scuff / Power Steering Resistance</w:t>
      </w:r>
    </w:p>
    <w:p w14:paraId="61E1C735" w14:textId="514D5BEA" w:rsidR="00987E84" w:rsidRDefault="00987E84" w:rsidP="008F1A4D">
      <w:pPr>
        <w:pStyle w:val="PR3"/>
      </w:pPr>
      <w:r>
        <w:t>ISSA TB 100, Wet Track Abrasion</w:t>
      </w:r>
      <w:r w:rsidR="008F1A4D">
        <w:t xml:space="preserve"> </w:t>
      </w:r>
      <w:r w:rsidR="002F57B2">
        <w:t xml:space="preserve">@ 25° C.  </w:t>
      </w:r>
      <w:r w:rsidR="00BA42BC">
        <w:t xml:space="preserve">Pavement shall maintain </w:t>
      </w:r>
      <w:r w:rsidR="002F57B2">
        <w:t xml:space="preserve">4.6 </w:t>
      </w:r>
      <w:r w:rsidR="00144569">
        <w:t>g/ft</w:t>
      </w:r>
      <w:r w:rsidR="00144569" w:rsidRPr="00144569">
        <w:rPr>
          <w:vertAlign w:val="superscript"/>
        </w:rPr>
        <w:t>2</w:t>
      </w:r>
      <w:r w:rsidR="00144569">
        <w:t xml:space="preserve"> </w:t>
      </w:r>
      <w:r w:rsidR="002F57B2">
        <w:t xml:space="preserve">@ 1 hour, 8.6 </w:t>
      </w:r>
      <w:r w:rsidR="00144569">
        <w:t>g/ft</w:t>
      </w:r>
      <w:r w:rsidR="00144569" w:rsidRPr="00144569">
        <w:rPr>
          <w:vertAlign w:val="superscript"/>
        </w:rPr>
        <w:t>2</w:t>
      </w:r>
      <w:r w:rsidR="00144569">
        <w:t xml:space="preserve"> </w:t>
      </w:r>
      <w:r w:rsidR="002F57B2">
        <w:t>@ 6 days.</w:t>
      </w:r>
    </w:p>
    <w:p w14:paraId="619DD887" w14:textId="5D840706" w:rsidR="00BA42BC" w:rsidRDefault="00BA42BC" w:rsidP="008F1A4D">
      <w:pPr>
        <w:pStyle w:val="PR3"/>
      </w:pPr>
      <w:r>
        <w:t>ISSA TB 139 cohesion measurement @ 25° C.  Pavement shall maintain 15 kg-cm (solid spin)</w:t>
      </w:r>
      <w:r w:rsidRPr="00BA42BC">
        <w:rPr>
          <w:vertAlign w:val="superscript"/>
        </w:rPr>
        <w:t>2</w:t>
      </w:r>
      <w:r>
        <w:t>.</w:t>
      </w:r>
    </w:p>
    <w:p w14:paraId="197569FD" w14:textId="6B670FBB" w:rsidR="00144569" w:rsidRDefault="00144569" w:rsidP="008F1A4D">
      <w:pPr>
        <w:pStyle w:val="PR3"/>
      </w:pPr>
      <w:r>
        <w:t>Accelerated Weathering @ 500 hours with Xenon Arc Cycle A, ISSA TB 100, Wet Track Abrasion @ 25° C.  Pavement shall maintain 16.5 g/ft</w:t>
      </w:r>
      <w:r w:rsidRPr="00144569">
        <w:rPr>
          <w:vertAlign w:val="superscript"/>
        </w:rPr>
        <w:t>2</w:t>
      </w:r>
      <w:r>
        <w:t xml:space="preserve"> @ 1 hour and 17.7 g/ft</w:t>
      </w:r>
      <w:r w:rsidRPr="00144569">
        <w:rPr>
          <w:vertAlign w:val="superscript"/>
        </w:rPr>
        <w:t>2</w:t>
      </w:r>
      <w:r>
        <w:t xml:space="preserve"> @ 6 days.</w:t>
      </w:r>
    </w:p>
    <w:p w14:paraId="72EDF222" w14:textId="622ED7BF" w:rsidR="00BA42BC" w:rsidRDefault="00487E9E" w:rsidP="00BA42BC">
      <w:pPr>
        <w:pStyle w:val="PR2"/>
      </w:pPr>
      <w:r>
        <w:t>Permeability</w:t>
      </w:r>
    </w:p>
    <w:p w14:paraId="2D0E6399" w14:textId="2038045A" w:rsidR="00BA42BC" w:rsidRDefault="00BA42BC" w:rsidP="00BA42BC">
      <w:pPr>
        <w:pStyle w:val="PR3"/>
      </w:pPr>
      <w:r>
        <w:t>FL DOT FM 5-565 @ 25° C.  Pavement shall maintain 1.8x10</w:t>
      </w:r>
      <w:r w:rsidRPr="00BA42BC">
        <w:rPr>
          <w:vertAlign w:val="superscript"/>
        </w:rPr>
        <w:t>-1</w:t>
      </w:r>
      <w:r>
        <w:t xml:space="preserve"> cm/sec.</w:t>
      </w:r>
    </w:p>
    <w:p w14:paraId="0DD660EB" w14:textId="7450D017" w:rsidR="005F735E" w:rsidRDefault="005F735E" w:rsidP="00BA42BC">
      <w:pPr>
        <w:pStyle w:val="PR3"/>
      </w:pPr>
      <w:r>
        <w:t>FL DOT FM 5-565 @ field sample.  Pavement shall maintain 1.1 x 10</w:t>
      </w:r>
      <w:r w:rsidRPr="005F735E">
        <w:rPr>
          <w:vertAlign w:val="superscript"/>
        </w:rPr>
        <w:t>1</w:t>
      </w:r>
      <w:r>
        <w:t xml:space="preserve"> cm/sec.</w:t>
      </w:r>
    </w:p>
    <w:p w14:paraId="6E118241" w14:textId="3747B39A" w:rsidR="00BA42BC" w:rsidRDefault="00487E9E" w:rsidP="00BA42BC">
      <w:pPr>
        <w:pStyle w:val="PR2"/>
      </w:pPr>
      <w:r>
        <w:t>Flexibility</w:t>
      </w:r>
    </w:p>
    <w:p w14:paraId="2577D600" w14:textId="4C1C91B0" w:rsidR="00BA42BC" w:rsidRDefault="00BA42BC" w:rsidP="00BA42BC">
      <w:pPr>
        <w:pStyle w:val="PR3"/>
      </w:pPr>
      <w:r>
        <w:t>PRI TM 025 @ 4”w X 2”t X 36” beams @ 25° C.  Pavement shall maintain 2 mm average maximum deflection at center of beams</w:t>
      </w:r>
      <w:r w:rsidR="00485A95">
        <w:t xml:space="preserve"> with not cracks after 16 days and with no permanent deformation</w:t>
      </w:r>
    </w:p>
    <w:p w14:paraId="44D8CC25" w14:textId="305CCEBE" w:rsidR="00485A95" w:rsidRDefault="00487E9E" w:rsidP="00485A95">
      <w:pPr>
        <w:pStyle w:val="PR2"/>
      </w:pPr>
      <w:r>
        <w:t>Hamburg Loaded Wheel Tester</w:t>
      </w:r>
    </w:p>
    <w:p w14:paraId="54C1F83B" w14:textId="76AD80D5" w:rsidR="00487E9E" w:rsidRDefault="00D84346" w:rsidP="00487E9E">
      <w:pPr>
        <w:pStyle w:val="PR3"/>
      </w:pPr>
      <w:r>
        <w:t xml:space="preserve">TX DOT 242-F @ 60° C to 8000 cycles or 0.5” rut depth, whichever occurs first.  Pavement shall maintain </w:t>
      </w:r>
      <w:r w:rsidR="005F735E">
        <w:t>a 2.3 mm rut depth at 8000 cycles measured at end of test and pavement shall fully recover after 24 hours.</w:t>
      </w:r>
    </w:p>
    <w:p w14:paraId="40256C03" w14:textId="0B2DFA9A" w:rsidR="005F735E" w:rsidRDefault="005F735E" w:rsidP="005F735E">
      <w:pPr>
        <w:pStyle w:val="PR2"/>
      </w:pPr>
      <w:r>
        <w:t>Static Creep</w:t>
      </w:r>
    </w:p>
    <w:p w14:paraId="1FC01FA4" w14:textId="6A0E3FD7" w:rsidR="005F735E" w:rsidRDefault="005F735E" w:rsidP="005F735E">
      <w:pPr>
        <w:pStyle w:val="PR3"/>
      </w:pPr>
      <w:r>
        <w:t>TX DOT 231-F @ 60° C.  Pavemen</w:t>
      </w:r>
      <w:r w:rsidR="00A01D3D">
        <w:t xml:space="preserve">t shall maintain a total strain of </w:t>
      </w:r>
      <w:r>
        <w:t>+</w:t>
      </w:r>
      <w:r w:rsidR="00A01D3D">
        <w:t>2.703% and permanent strain of</w:t>
      </w:r>
      <w:r w:rsidR="00CF52A0">
        <w:t xml:space="preserve"> 0.514%</w:t>
      </w:r>
    </w:p>
    <w:p w14:paraId="32222A40" w14:textId="595AD129" w:rsidR="00E71379" w:rsidRDefault="00E71379" w:rsidP="00E71379">
      <w:pPr>
        <w:pStyle w:val="PR2"/>
      </w:pPr>
      <w:r>
        <w:t>Resilient Modulus</w:t>
      </w:r>
    </w:p>
    <w:p w14:paraId="720588B7" w14:textId="6FD9ECCE" w:rsidR="00E71379" w:rsidRDefault="00E71379" w:rsidP="00E71379">
      <w:pPr>
        <w:pStyle w:val="PR3"/>
      </w:pPr>
      <w:r>
        <w:t>ASTM D 4123 @ 25° C.  Pavement shall maintain a value of 68,495.</w:t>
      </w:r>
    </w:p>
    <w:p w14:paraId="22B75F90" w14:textId="192EDC88" w:rsidR="00E71379" w:rsidRDefault="00E71379" w:rsidP="00E71379">
      <w:pPr>
        <w:pStyle w:val="PR2"/>
      </w:pPr>
      <w:r>
        <w:t>Slip Resistance</w:t>
      </w:r>
    </w:p>
    <w:p w14:paraId="269ABC19" w14:textId="7D6AB7F0" w:rsidR="00E71379" w:rsidRDefault="00E71379" w:rsidP="00E71379">
      <w:pPr>
        <w:pStyle w:val="PR3"/>
      </w:pPr>
      <w:r>
        <w:t>ASTM D</w:t>
      </w:r>
      <w:r w:rsidR="00915719">
        <w:t xml:space="preserve"> 2047 @ 25° C, dry.  Pavement shall maintain a value of 0.65.</w:t>
      </w:r>
    </w:p>
    <w:p w14:paraId="1B93C608" w14:textId="77777777" w:rsidR="004E446B" w:rsidRPr="003B4C34" w:rsidRDefault="00266140" w:rsidP="004F7855">
      <w:pPr>
        <w:pStyle w:val="ART"/>
        <w:jc w:val="left"/>
      </w:pPr>
      <w:r w:rsidRPr="003B4C34">
        <w:t xml:space="preserve">QUALITY </w:t>
      </w:r>
      <w:r w:rsidR="00C325FA">
        <w:t>ASSURANCE</w:t>
      </w:r>
      <w:r w:rsidR="00C325FA" w:rsidRPr="003B4C34">
        <w:t xml:space="preserve"> </w:t>
      </w:r>
    </w:p>
    <w:p w14:paraId="0F20D12A" w14:textId="77777777" w:rsidR="0097574F" w:rsidRPr="003B4C34" w:rsidRDefault="00B85C21" w:rsidP="004F7855">
      <w:pPr>
        <w:pStyle w:val="PR1"/>
        <w:jc w:val="left"/>
      </w:pPr>
      <w:r>
        <w:t>Installer</w:t>
      </w:r>
      <w:r w:rsidRPr="003B4C34">
        <w:t xml:space="preserve"> </w:t>
      </w:r>
      <w:r w:rsidR="004E446B" w:rsidRPr="003B4C34">
        <w:t>Qualification</w:t>
      </w:r>
      <w:r>
        <w:t>s</w:t>
      </w:r>
      <w:r w:rsidR="004E446B" w:rsidRPr="003B4C34">
        <w:t xml:space="preserve">:   </w:t>
      </w:r>
    </w:p>
    <w:p w14:paraId="6B760CB8" w14:textId="1937ECE3" w:rsidR="00615CBA" w:rsidRDefault="00472ECB" w:rsidP="004F7855">
      <w:pPr>
        <w:pStyle w:val="PR2"/>
        <w:spacing w:before="240"/>
        <w:jc w:val="left"/>
        <w:rPr>
          <w:szCs w:val="22"/>
        </w:rPr>
      </w:pPr>
      <w:r>
        <w:rPr>
          <w:szCs w:val="22"/>
        </w:rPr>
        <w:t>The technical requirements</w:t>
      </w:r>
      <w:r w:rsidR="005C06A3">
        <w:rPr>
          <w:szCs w:val="22"/>
        </w:rPr>
        <w:t xml:space="preserve"> and</w:t>
      </w:r>
      <w:r w:rsidR="0033118C">
        <w:rPr>
          <w:szCs w:val="22"/>
        </w:rPr>
        <w:t xml:space="preserve"> short working time of </w:t>
      </w:r>
      <w:r w:rsidR="004764B0">
        <w:rPr>
          <w:szCs w:val="22"/>
        </w:rPr>
        <w:t>moisture-cured polyurethane</w:t>
      </w:r>
      <w:r w:rsidR="0033118C">
        <w:rPr>
          <w:szCs w:val="22"/>
        </w:rPr>
        <w:t xml:space="preserve"> </w:t>
      </w:r>
      <w:r w:rsidR="004764B0">
        <w:rPr>
          <w:szCs w:val="22"/>
        </w:rPr>
        <w:t>based</w:t>
      </w:r>
      <w:r w:rsidR="0033118C">
        <w:rPr>
          <w:szCs w:val="22"/>
        </w:rPr>
        <w:t xml:space="preserve"> porous flexible pavement</w:t>
      </w:r>
      <w:r w:rsidR="005C06A3">
        <w:rPr>
          <w:szCs w:val="22"/>
        </w:rPr>
        <w:t>s</w:t>
      </w:r>
      <w:r>
        <w:rPr>
          <w:szCs w:val="22"/>
        </w:rPr>
        <w:t xml:space="preserve"> dictate </w:t>
      </w:r>
      <w:r w:rsidR="00C25ABB">
        <w:rPr>
          <w:szCs w:val="22"/>
        </w:rPr>
        <w:t>higher than normal</w:t>
      </w:r>
      <w:r w:rsidR="00615CBA">
        <w:rPr>
          <w:szCs w:val="22"/>
        </w:rPr>
        <w:t xml:space="preserve"> </w:t>
      </w:r>
      <w:r w:rsidR="005C06A3">
        <w:rPr>
          <w:szCs w:val="22"/>
        </w:rPr>
        <w:t>investment</w:t>
      </w:r>
      <w:r w:rsidR="00615CBA">
        <w:rPr>
          <w:szCs w:val="22"/>
        </w:rPr>
        <w:t xml:space="preserve"> </w:t>
      </w:r>
      <w:r>
        <w:rPr>
          <w:szCs w:val="22"/>
        </w:rPr>
        <w:t>from installers</w:t>
      </w:r>
      <w:r w:rsidR="003F6D48">
        <w:rPr>
          <w:szCs w:val="22"/>
        </w:rPr>
        <w:t xml:space="preserve"> to </w:t>
      </w:r>
      <w:r w:rsidR="00615CBA">
        <w:rPr>
          <w:szCs w:val="22"/>
        </w:rPr>
        <w:t xml:space="preserve">master the </w:t>
      </w:r>
      <w:r w:rsidR="00967641">
        <w:rPr>
          <w:szCs w:val="22"/>
        </w:rPr>
        <w:t>material handling and</w:t>
      </w:r>
      <w:r w:rsidR="00E724AE">
        <w:rPr>
          <w:szCs w:val="22"/>
        </w:rPr>
        <w:t xml:space="preserve"> </w:t>
      </w:r>
      <w:r w:rsidR="00615CBA">
        <w:rPr>
          <w:szCs w:val="22"/>
        </w:rPr>
        <w:t>installation techniques</w:t>
      </w:r>
      <w:r w:rsidR="004764B0">
        <w:rPr>
          <w:szCs w:val="22"/>
        </w:rPr>
        <w:t xml:space="preserve"> necessary to successfully</w:t>
      </w:r>
      <w:r w:rsidR="005C06A3">
        <w:rPr>
          <w:szCs w:val="22"/>
        </w:rPr>
        <w:t xml:space="preserve"> </w:t>
      </w:r>
      <w:r>
        <w:rPr>
          <w:szCs w:val="22"/>
        </w:rPr>
        <w:t>use</w:t>
      </w:r>
      <w:r w:rsidR="005C06A3">
        <w:rPr>
          <w:szCs w:val="22"/>
        </w:rPr>
        <w:t xml:space="preserve"> and</w:t>
      </w:r>
      <w:r w:rsidR="004764B0">
        <w:rPr>
          <w:szCs w:val="22"/>
        </w:rPr>
        <w:t xml:space="preserve"> install this material</w:t>
      </w:r>
      <w:r w:rsidR="00615CBA">
        <w:rPr>
          <w:szCs w:val="22"/>
        </w:rPr>
        <w:t xml:space="preserve">.  Therefore, </w:t>
      </w:r>
      <w:r w:rsidR="00B85C21">
        <w:rPr>
          <w:szCs w:val="22"/>
        </w:rPr>
        <w:t>installer</w:t>
      </w:r>
      <w:r w:rsidR="00E724AE">
        <w:rPr>
          <w:szCs w:val="22"/>
        </w:rPr>
        <w:t xml:space="preserve">s </w:t>
      </w:r>
      <w:r w:rsidR="003F6D48">
        <w:rPr>
          <w:szCs w:val="22"/>
        </w:rPr>
        <w:t>must</w:t>
      </w:r>
      <w:r w:rsidR="00E724AE">
        <w:rPr>
          <w:szCs w:val="22"/>
        </w:rPr>
        <w:t xml:space="preserve"> be certified, experienced and</w:t>
      </w:r>
      <w:r w:rsidR="003F6D48">
        <w:rPr>
          <w:szCs w:val="22"/>
        </w:rPr>
        <w:t xml:space="preserve"> show</w:t>
      </w:r>
      <w:r w:rsidR="00B85C21">
        <w:rPr>
          <w:szCs w:val="22"/>
        </w:rPr>
        <w:t xml:space="preserve"> </w:t>
      </w:r>
      <w:r w:rsidR="00615CBA">
        <w:rPr>
          <w:szCs w:val="22"/>
        </w:rPr>
        <w:t>prove</w:t>
      </w:r>
      <w:r w:rsidR="003F6D48">
        <w:rPr>
          <w:szCs w:val="22"/>
        </w:rPr>
        <w:t>n</w:t>
      </w:r>
      <w:r w:rsidR="00615CBA">
        <w:rPr>
          <w:szCs w:val="22"/>
        </w:rPr>
        <w:t xml:space="preserve"> competency </w:t>
      </w:r>
      <w:r w:rsidR="003F6D48">
        <w:rPr>
          <w:szCs w:val="22"/>
        </w:rPr>
        <w:t>through</w:t>
      </w:r>
      <w:r w:rsidR="005D623F">
        <w:rPr>
          <w:szCs w:val="22"/>
        </w:rPr>
        <w:t xml:space="preserve"> the following criteria</w:t>
      </w:r>
      <w:r w:rsidR="004764B0">
        <w:rPr>
          <w:szCs w:val="22"/>
        </w:rPr>
        <w:t>.  Installers must:</w:t>
      </w:r>
    </w:p>
    <w:p w14:paraId="48D8AD6A" w14:textId="7E866534" w:rsidR="00615CBA" w:rsidRDefault="004764B0" w:rsidP="004F7855">
      <w:pPr>
        <w:pStyle w:val="PR3"/>
        <w:jc w:val="left"/>
      </w:pPr>
      <w:r>
        <w:t>P</w:t>
      </w:r>
      <w:r w:rsidR="005D623F">
        <w:t xml:space="preserve">ossess </w:t>
      </w:r>
      <w:r w:rsidR="00FA2F7C">
        <w:t xml:space="preserve">Porous Flexible Paving </w:t>
      </w:r>
      <w:r w:rsidR="005D623F">
        <w:t>m</w:t>
      </w:r>
      <w:r w:rsidR="00B85C21">
        <w:t>anufacturer</w:t>
      </w:r>
      <w:r w:rsidR="00615CBA">
        <w:t>’s certification</w:t>
      </w:r>
      <w:r w:rsidR="00E77745">
        <w:t>.</w:t>
      </w:r>
    </w:p>
    <w:p w14:paraId="6F7B6710" w14:textId="5E8117C7" w:rsidR="00FA2F7C" w:rsidRDefault="00FA2F7C" w:rsidP="004F7855">
      <w:pPr>
        <w:pStyle w:val="PR3"/>
        <w:jc w:val="left"/>
      </w:pPr>
      <w:r>
        <w:t>Employ at least one (1) full time employee who is an ISA Certified Arborist with at least 10 years experience to oversee construction around trees.</w:t>
      </w:r>
    </w:p>
    <w:p w14:paraId="2067A9F1" w14:textId="2B89BF6A" w:rsidR="009A29DA" w:rsidRDefault="009A29DA" w:rsidP="004F7855">
      <w:pPr>
        <w:pStyle w:val="PR3"/>
        <w:jc w:val="left"/>
      </w:pPr>
      <w:r>
        <w:t>Possess a minimum of 5 years continual experience installing Porous Flexible Pavement</w:t>
      </w:r>
      <w:r w:rsidR="00FA2F7C">
        <w:t>.</w:t>
      </w:r>
    </w:p>
    <w:p w14:paraId="753DED8C" w14:textId="4AD15E0B" w:rsidR="001D55C0" w:rsidRDefault="001D55C0" w:rsidP="004F7855">
      <w:pPr>
        <w:pStyle w:val="PR3"/>
        <w:jc w:val="left"/>
      </w:pPr>
      <w:r>
        <w:t xml:space="preserve">Offer a </w:t>
      </w:r>
      <w:r w:rsidR="009A29DA">
        <w:t>minimum 5-</w:t>
      </w:r>
      <w:r>
        <w:t>year warranty.</w:t>
      </w:r>
    </w:p>
    <w:p w14:paraId="53C0CBFD" w14:textId="223A2427" w:rsidR="009E4F4C" w:rsidRDefault="009E4F4C" w:rsidP="009E4F4C">
      <w:pPr>
        <w:pStyle w:val="PR3"/>
        <w:jc w:val="left"/>
      </w:pPr>
      <w:r>
        <w:t>Offer a minimum of 70 colors of Porous Flexible Pavement</w:t>
      </w:r>
      <w:r w:rsidR="00FA2F7C">
        <w:t>.</w:t>
      </w:r>
    </w:p>
    <w:p w14:paraId="01E6483F" w14:textId="0D23CD30" w:rsidR="008F77DA" w:rsidRDefault="004764B0" w:rsidP="004F7855">
      <w:pPr>
        <w:pStyle w:val="PR3"/>
        <w:jc w:val="left"/>
      </w:pPr>
      <w:r>
        <w:t>E</w:t>
      </w:r>
      <w:r w:rsidR="008F77DA">
        <w:t xml:space="preserve">xhibit proof that porous flexible pavement is the installer’s primary business, and not ancillary to </w:t>
      </w:r>
      <w:r w:rsidR="005915CC">
        <w:t>othe</w:t>
      </w:r>
      <w:r w:rsidR="00472ECB">
        <w:t>r services</w:t>
      </w:r>
      <w:r w:rsidR="008F77DA">
        <w:t>.</w:t>
      </w:r>
    </w:p>
    <w:p w14:paraId="6514FF9B" w14:textId="71E5AEFA" w:rsidR="00D94E43" w:rsidRDefault="004764B0" w:rsidP="004F7855">
      <w:pPr>
        <w:pStyle w:val="PR3"/>
        <w:jc w:val="left"/>
      </w:pPr>
      <w:r>
        <w:t>M</w:t>
      </w:r>
      <w:r w:rsidR="005915CC">
        <w:t>aintain</w:t>
      </w:r>
      <w:r w:rsidR="00D94E43" w:rsidRPr="003B4C34">
        <w:t xml:space="preserve"> no less than </w:t>
      </w:r>
      <w:r w:rsidR="00D94E43">
        <w:t>two (2)</w:t>
      </w:r>
      <w:r w:rsidR="00D94E43" w:rsidRPr="003B4C34">
        <w:t xml:space="preserve"> </w:t>
      </w:r>
      <w:r w:rsidR="00693B7D">
        <w:t>local full-</w:t>
      </w:r>
      <w:r w:rsidR="00D94E43">
        <w:t>time dedicated Porous</w:t>
      </w:r>
      <w:r w:rsidR="00D94E43" w:rsidRPr="003B4C34">
        <w:t xml:space="preserve"> </w:t>
      </w:r>
      <w:r w:rsidR="00D94E43">
        <w:t>Flexible Paving crews</w:t>
      </w:r>
      <w:r w:rsidR="00D94E43" w:rsidRPr="003B4C34">
        <w:t xml:space="preserve"> </w:t>
      </w:r>
      <w:r w:rsidR="005915CC">
        <w:t>with</w:t>
      </w:r>
      <w:r w:rsidR="00D94E43">
        <w:t xml:space="preserve"> minimum four (4) </w:t>
      </w:r>
      <w:r w:rsidR="0085573D">
        <w:t>workers</w:t>
      </w:r>
      <w:r w:rsidR="00D94E43">
        <w:t xml:space="preserve"> per crew who directly perform each installation of</w:t>
      </w:r>
      <w:r w:rsidR="00D94E43" w:rsidRPr="003B4C34">
        <w:t xml:space="preserve"> </w:t>
      </w:r>
      <w:r w:rsidR="00E86137">
        <w:t xml:space="preserve">Porous Flexible Paving and it’s associated </w:t>
      </w:r>
      <w:r w:rsidR="00D94E43">
        <w:t>stone</w:t>
      </w:r>
      <w:r w:rsidR="00E86137">
        <w:t xml:space="preserve"> base</w:t>
      </w:r>
      <w:r w:rsidR="00472ECB">
        <w:t xml:space="preserve"> preparation</w:t>
      </w:r>
      <w:r w:rsidR="005915CC">
        <w:t xml:space="preserve">.  </w:t>
      </w:r>
      <w:r w:rsidR="00E86137">
        <w:t xml:space="preserve">General contractors, </w:t>
      </w:r>
      <w:r w:rsidR="00472ECB">
        <w:t xml:space="preserve">other </w:t>
      </w:r>
      <w:r w:rsidR="00E86137">
        <w:t>subcontractors, l</w:t>
      </w:r>
      <w:r w:rsidR="00693B7D">
        <w:t>andscaping crews</w:t>
      </w:r>
      <w:r w:rsidR="00E86137">
        <w:t>, concrete &amp; asphalt crews</w:t>
      </w:r>
      <w:r w:rsidR="00693B7D">
        <w:t>, first-time installers and out-of-</w:t>
      </w:r>
      <w:r w:rsidR="005915CC">
        <w:t>town</w:t>
      </w:r>
      <w:r w:rsidR="00E86137">
        <w:t xml:space="preserve"> or traveling </w:t>
      </w:r>
      <w:r w:rsidR="005915CC">
        <w:t>installation crews are not acceptable</w:t>
      </w:r>
      <w:r w:rsidR="00D94E43">
        <w:t xml:space="preserve">.  </w:t>
      </w:r>
      <w:r w:rsidR="00472ECB">
        <w:t xml:space="preserve">The </w:t>
      </w:r>
      <w:r w:rsidR="00693B7D">
        <w:t xml:space="preserve">requirement </w:t>
      </w:r>
      <w:r w:rsidR="00472ECB">
        <w:t xml:space="preserve">for dedicated porous flexible paving crews </w:t>
      </w:r>
      <w:r w:rsidR="008F77DA">
        <w:t>demonstrates</w:t>
      </w:r>
      <w:r w:rsidR="005915CC">
        <w:t xml:space="preserve"> </w:t>
      </w:r>
      <w:r w:rsidR="00693B7D">
        <w:t xml:space="preserve">a commitment to the special </w:t>
      </w:r>
      <w:r w:rsidR="0085573D">
        <w:t>time constraints</w:t>
      </w:r>
      <w:r w:rsidR="00693B7D">
        <w:t xml:space="preserve">, material handling </w:t>
      </w:r>
      <w:r w:rsidR="00967641">
        <w:t>techniques</w:t>
      </w:r>
      <w:r w:rsidR="00693B7D">
        <w:t xml:space="preserve">, and </w:t>
      </w:r>
      <w:r w:rsidR="00967641">
        <w:t xml:space="preserve">installation </w:t>
      </w:r>
      <w:r w:rsidR="00693B7D">
        <w:t>proficiencies</w:t>
      </w:r>
      <w:r w:rsidR="00472ECB">
        <w:t xml:space="preserve"> needed</w:t>
      </w:r>
      <w:r w:rsidR="00693B7D">
        <w:t xml:space="preserve"> for this specialty paving material. </w:t>
      </w:r>
    </w:p>
    <w:p w14:paraId="1C347D70" w14:textId="15AE2842" w:rsidR="005D623F" w:rsidRDefault="004764B0" w:rsidP="004F7855">
      <w:pPr>
        <w:pStyle w:val="PR3"/>
        <w:jc w:val="left"/>
      </w:pPr>
      <w:r>
        <w:t>H</w:t>
      </w:r>
      <w:r w:rsidR="005D623F">
        <w:t>ave</w:t>
      </w:r>
      <w:r w:rsidR="00E77745">
        <w:t xml:space="preserve"> installed</w:t>
      </w:r>
      <w:r w:rsidR="00363316">
        <w:t xml:space="preserve"> a minimum </w:t>
      </w:r>
      <w:r w:rsidR="00773B5F">
        <w:t>documented</w:t>
      </w:r>
      <w:r w:rsidR="00363316">
        <w:t xml:space="preserve"> </w:t>
      </w:r>
      <w:r w:rsidR="00C25ABB">
        <w:t>40</w:t>
      </w:r>
      <w:r w:rsidR="00B85C21">
        <w:t>,000 square feet</w:t>
      </w:r>
      <w:r w:rsidR="005D623F">
        <w:t xml:space="preserve"> of Porous Flexible Paving </w:t>
      </w:r>
      <w:r w:rsidR="00363316">
        <w:t>in</w:t>
      </w:r>
      <w:r w:rsidR="00B85C21">
        <w:t xml:space="preserve"> the </w:t>
      </w:r>
      <w:r w:rsidR="00472ECB">
        <w:t>greater Washington DC area</w:t>
      </w:r>
      <w:r w:rsidR="00B85C21">
        <w:t xml:space="preserve"> within the</w:t>
      </w:r>
      <w:r w:rsidR="00615CBA">
        <w:t xml:space="preserve"> </w:t>
      </w:r>
      <w:r w:rsidR="003F6D48">
        <w:t>preceding</w:t>
      </w:r>
      <w:r w:rsidR="005D623F">
        <w:t xml:space="preserve"> </w:t>
      </w:r>
      <w:r w:rsidR="00615CBA">
        <w:t xml:space="preserve">12 </w:t>
      </w:r>
      <w:r w:rsidR="003F6D48">
        <w:t xml:space="preserve">consecutive </w:t>
      </w:r>
      <w:r w:rsidR="00615CBA">
        <w:t>months</w:t>
      </w:r>
      <w:r w:rsidR="00B85C21">
        <w:t>.</w:t>
      </w:r>
      <w:r w:rsidR="00B25264">
        <w:t xml:space="preserve">  </w:t>
      </w:r>
    </w:p>
    <w:p w14:paraId="2479F94B" w14:textId="4FDC877D" w:rsidR="00062E53" w:rsidRDefault="004764B0" w:rsidP="004F7855">
      <w:pPr>
        <w:pStyle w:val="PR3"/>
        <w:jc w:val="left"/>
      </w:pPr>
      <w:r>
        <w:t>D</w:t>
      </w:r>
      <w:r w:rsidR="003854DC">
        <w:t xml:space="preserve">emonstrate quality </w:t>
      </w:r>
      <w:r w:rsidR="0085573D">
        <w:t>workmanship and proper</w:t>
      </w:r>
      <w:r w:rsidR="00C06672">
        <w:t>ly installed jobs bas</w:t>
      </w:r>
      <w:r>
        <w:t>ed on the following criteria.  Finished p</w:t>
      </w:r>
      <w:r w:rsidR="00C06672">
        <w:t>orous flexible pavement must:</w:t>
      </w:r>
    </w:p>
    <w:p w14:paraId="14C29CAC" w14:textId="0FA93127" w:rsidR="0085573D" w:rsidRDefault="00C06672" w:rsidP="004F7855">
      <w:pPr>
        <w:pStyle w:val="PR4"/>
        <w:jc w:val="left"/>
      </w:pPr>
      <w:r>
        <w:t>Have a s</w:t>
      </w:r>
      <w:r w:rsidR="0085573D">
        <w:t>mooth</w:t>
      </w:r>
      <w:r>
        <w:t>,</w:t>
      </w:r>
      <w:r w:rsidR="0085573D">
        <w:t xml:space="preserve"> </w:t>
      </w:r>
      <w:r w:rsidR="003240D7">
        <w:t xml:space="preserve">monolithic and </w:t>
      </w:r>
      <w:r w:rsidR="0085573D">
        <w:t>consistent</w:t>
      </w:r>
      <w:r w:rsidR="003240D7">
        <w:t>ly</w:t>
      </w:r>
      <w:r>
        <w:t xml:space="preserve"> </w:t>
      </w:r>
      <w:r w:rsidR="003240D7">
        <w:t>uniform</w:t>
      </w:r>
      <w:r w:rsidR="0085573D">
        <w:t xml:space="preserve"> </w:t>
      </w:r>
      <w:r>
        <w:t xml:space="preserve">paving </w:t>
      </w:r>
      <w:r w:rsidR="0085573D">
        <w:t>surface</w:t>
      </w:r>
    </w:p>
    <w:p w14:paraId="30C02E57" w14:textId="51AD5D0F" w:rsidR="00503EDC" w:rsidRDefault="00472ECB" w:rsidP="004F7855">
      <w:pPr>
        <w:pStyle w:val="PR4"/>
        <w:jc w:val="left"/>
      </w:pPr>
      <w:r>
        <w:t>Be c</w:t>
      </w:r>
      <w:r w:rsidR="00503EDC">
        <w:t>ompose</w:t>
      </w:r>
      <w:r>
        <w:t>d</w:t>
      </w:r>
      <w:r w:rsidR="00503EDC">
        <w:t xml:space="preserve"> of </w:t>
      </w:r>
      <w:r w:rsidR="00773B5F">
        <w:t>three (3) ingredients</w:t>
      </w:r>
      <w:r>
        <w:t xml:space="preserve"> with the following weight distribution</w:t>
      </w:r>
      <w:r w:rsidR="00773B5F">
        <w:t xml:space="preserve">:  </w:t>
      </w:r>
      <w:r w:rsidR="00CE4F66">
        <w:t>46</w:t>
      </w:r>
      <w:r w:rsidR="003240D7">
        <w:t xml:space="preserve">% </w:t>
      </w:r>
      <w:r w:rsidR="00773B5F">
        <w:t xml:space="preserve">¼” crumb rubber, </w:t>
      </w:r>
      <w:r w:rsidR="00CE4F66">
        <w:t>46</w:t>
      </w:r>
      <w:r w:rsidR="003240D7">
        <w:t xml:space="preserve">% </w:t>
      </w:r>
      <w:r w:rsidR="00773B5F">
        <w:t>3/</w:t>
      </w:r>
      <w:r w:rsidR="00CE4F66">
        <w:t>8” clean crushed aggregate and 8%</w:t>
      </w:r>
      <w:r w:rsidR="00773B5F">
        <w:t xml:space="preserve"> single </w:t>
      </w:r>
      <w:r w:rsidR="00CE4F66">
        <w:t>component</w:t>
      </w:r>
      <w:r w:rsidR="00773B5F">
        <w:t xml:space="preserve"> moisture cured </w:t>
      </w:r>
      <w:r w:rsidR="00CE4F66">
        <w:t xml:space="preserve">elastomeric </w:t>
      </w:r>
      <w:r w:rsidR="005C06A3">
        <w:t>poly</w:t>
      </w:r>
      <w:r w:rsidR="00773B5F">
        <w:t>urethane binder.</w:t>
      </w:r>
    </w:p>
    <w:p w14:paraId="6D291B29" w14:textId="0C4C757E" w:rsidR="0085573D" w:rsidRDefault="00C06672" w:rsidP="004F7855">
      <w:pPr>
        <w:pStyle w:val="PR4"/>
        <w:jc w:val="left"/>
      </w:pPr>
      <w:r>
        <w:t xml:space="preserve">Be ADA compliant </w:t>
      </w:r>
      <w:r w:rsidR="00407082">
        <w:t>to</w:t>
      </w:r>
      <w:r w:rsidR="004F7855">
        <w:t xml:space="preserve"> not exceed</w:t>
      </w:r>
      <w:r>
        <w:t xml:space="preserve"> 2% side </w:t>
      </w:r>
      <w:r w:rsidR="004764B0">
        <w:t xml:space="preserve">slopes </w:t>
      </w:r>
      <w:r>
        <w:t>&amp; 5% running slope</w:t>
      </w:r>
      <w:r w:rsidR="004764B0">
        <w:t>s</w:t>
      </w:r>
    </w:p>
    <w:p w14:paraId="67334013" w14:textId="50BC1A1B" w:rsidR="00C06672" w:rsidRDefault="00C06672" w:rsidP="004F7855">
      <w:pPr>
        <w:pStyle w:val="PR4"/>
        <w:jc w:val="left"/>
      </w:pPr>
      <w:r>
        <w:t>Have consistent</w:t>
      </w:r>
      <w:r w:rsidR="0075230D">
        <w:t>ly formed</w:t>
      </w:r>
      <w:r>
        <w:t xml:space="preserve"> 45 degree beveled edges</w:t>
      </w:r>
    </w:p>
    <w:p w14:paraId="2AC22C8B" w14:textId="2F85D605" w:rsidR="00C06672" w:rsidRDefault="00C06672" w:rsidP="004F7855">
      <w:pPr>
        <w:pStyle w:val="PR4"/>
        <w:jc w:val="left"/>
      </w:pPr>
      <w:r>
        <w:t>Have</w:t>
      </w:r>
      <w:r w:rsidR="0075230D">
        <w:t xml:space="preserve"> properly level, blended and </w:t>
      </w:r>
      <w:r w:rsidR="00F15C13">
        <w:t xml:space="preserve">finished </w:t>
      </w:r>
      <w:r>
        <w:t>cold seams between pours</w:t>
      </w:r>
      <w:r w:rsidR="00F15C13">
        <w:t xml:space="preserve"> </w:t>
      </w:r>
    </w:p>
    <w:p w14:paraId="59BE45BF" w14:textId="1F24A7D8" w:rsidR="00F15C13" w:rsidRDefault="00F15C13" w:rsidP="004F7855">
      <w:pPr>
        <w:pStyle w:val="PR4"/>
        <w:jc w:val="left"/>
      </w:pPr>
      <w:r>
        <w:t>Be free from visible bull-float and hand trowel finishing marks</w:t>
      </w:r>
    </w:p>
    <w:p w14:paraId="5C47CABB" w14:textId="6283AFD4" w:rsidR="00F15C13" w:rsidRDefault="00F15C13" w:rsidP="004F7855">
      <w:pPr>
        <w:pStyle w:val="PR4"/>
        <w:jc w:val="left"/>
      </w:pPr>
      <w:r>
        <w:t>Exhibit consistently parallel edges</w:t>
      </w:r>
    </w:p>
    <w:p w14:paraId="5EC5BA29" w14:textId="29017960" w:rsidR="00F15C13" w:rsidRDefault="00F15C13" w:rsidP="004F7855">
      <w:pPr>
        <w:pStyle w:val="PR4"/>
        <w:jc w:val="left"/>
      </w:pPr>
      <w:r>
        <w:t>Interface with adjacent materials in a seamless manner</w:t>
      </w:r>
    </w:p>
    <w:p w14:paraId="2E442455" w14:textId="48B288E3" w:rsidR="00D94E43" w:rsidRDefault="00F15C13" w:rsidP="009E4F4C">
      <w:pPr>
        <w:pStyle w:val="PR4"/>
        <w:jc w:val="left"/>
      </w:pPr>
      <w:r>
        <w:t xml:space="preserve">Not possess </w:t>
      </w:r>
      <w:r w:rsidR="003240D7">
        <w:t xml:space="preserve">significant </w:t>
      </w:r>
      <w:r>
        <w:t>visible surface variations</w:t>
      </w:r>
      <w:r w:rsidR="003240D7">
        <w:t xml:space="preserve">, </w:t>
      </w:r>
      <w:r w:rsidR="004F7855">
        <w:t>rough patches</w:t>
      </w:r>
      <w:r w:rsidR="003240D7">
        <w:t xml:space="preserve"> or sloughing</w:t>
      </w:r>
    </w:p>
    <w:p w14:paraId="6AB42289" w14:textId="51686FFA" w:rsidR="0097574F" w:rsidRPr="003B4C34" w:rsidRDefault="00323DBA" w:rsidP="004F7855">
      <w:pPr>
        <w:pStyle w:val="PR1"/>
        <w:jc w:val="left"/>
      </w:pPr>
      <w:r>
        <w:t>Installer Submittals:</w:t>
      </w:r>
    </w:p>
    <w:p w14:paraId="7930B435" w14:textId="77777777" w:rsidR="005A3852" w:rsidRDefault="005A3852" w:rsidP="005A3852">
      <w:pPr>
        <w:pStyle w:val="PR3"/>
        <w:jc w:val="left"/>
      </w:pPr>
      <w:r>
        <w:t>Provide manufacturers certification of training.</w:t>
      </w:r>
    </w:p>
    <w:p w14:paraId="7716013B" w14:textId="1509BE19" w:rsidR="00FA2F7C" w:rsidRDefault="00FA2F7C" w:rsidP="005A3852">
      <w:pPr>
        <w:pStyle w:val="PR3"/>
        <w:jc w:val="left"/>
      </w:pPr>
      <w:r>
        <w:t xml:space="preserve">Provide resume and </w:t>
      </w:r>
      <w:r w:rsidR="00087004">
        <w:t xml:space="preserve">copy of </w:t>
      </w:r>
      <w:r>
        <w:t>certificate for at least one (1) ISA Certified Arborist on staff</w:t>
      </w:r>
    </w:p>
    <w:p w14:paraId="3B89EA54" w14:textId="5D119679" w:rsidR="009A29DA" w:rsidRDefault="009A29DA" w:rsidP="005A3852">
      <w:pPr>
        <w:pStyle w:val="PR3"/>
        <w:jc w:val="left"/>
      </w:pPr>
      <w:r>
        <w:t>Provide proof of having minimum of 5 years of continual experience installing Porous Flexible pavement</w:t>
      </w:r>
    </w:p>
    <w:p w14:paraId="26E5F357" w14:textId="1FAC5B8B" w:rsidR="001D55C0" w:rsidRDefault="001D55C0" w:rsidP="005A3852">
      <w:pPr>
        <w:pStyle w:val="PR3"/>
        <w:jc w:val="left"/>
      </w:pPr>
      <w:r>
        <w:t xml:space="preserve">Provide a copy of </w:t>
      </w:r>
      <w:r w:rsidR="00920042">
        <w:t xml:space="preserve">minimum </w:t>
      </w:r>
      <w:r w:rsidR="009A29DA">
        <w:t>5-</w:t>
      </w:r>
      <w:r w:rsidR="00C25ABB">
        <w:t xml:space="preserve">year </w:t>
      </w:r>
      <w:r>
        <w:t>warranty certificate.</w:t>
      </w:r>
    </w:p>
    <w:p w14:paraId="7F508111" w14:textId="4E9638C7" w:rsidR="00A1036A" w:rsidRDefault="00A1036A" w:rsidP="00A1036A">
      <w:pPr>
        <w:pStyle w:val="PR3"/>
        <w:jc w:val="left"/>
      </w:pPr>
      <w:r>
        <w:t>Provide this project’s proposed Mix Design.</w:t>
      </w:r>
    </w:p>
    <w:p w14:paraId="13CC6A54" w14:textId="7196EA94" w:rsidR="007F02CD" w:rsidRDefault="007F02CD" w:rsidP="007F02CD">
      <w:pPr>
        <w:pStyle w:val="PR3"/>
        <w:jc w:val="left"/>
      </w:pPr>
      <w:r>
        <w:t xml:space="preserve">Provide PDF showing </w:t>
      </w:r>
      <w:r w:rsidR="0075230D">
        <w:t xml:space="preserve">installer’s </w:t>
      </w:r>
      <w:r>
        <w:t>70 readily available pavement color choices.</w:t>
      </w:r>
    </w:p>
    <w:p w14:paraId="66317E70" w14:textId="1F3077C4" w:rsidR="007F02CD" w:rsidRDefault="007F02CD" w:rsidP="007F02CD">
      <w:pPr>
        <w:pStyle w:val="PR3"/>
        <w:jc w:val="left"/>
      </w:pPr>
      <w:r>
        <w:t xml:space="preserve">Provide physical sample board containing at least 70 </w:t>
      </w:r>
      <w:r w:rsidR="007B0F6B">
        <w:t xml:space="preserve">physical </w:t>
      </w:r>
      <w:r>
        <w:t xml:space="preserve">color </w:t>
      </w:r>
      <w:r w:rsidR="007B0F6B">
        <w:t>samples</w:t>
      </w:r>
      <w:r>
        <w:t>.</w:t>
      </w:r>
    </w:p>
    <w:p w14:paraId="41212C0F" w14:textId="2850D140" w:rsidR="007F02CD" w:rsidRDefault="007F02CD" w:rsidP="007F02CD">
      <w:pPr>
        <w:pStyle w:val="PR3"/>
        <w:jc w:val="left"/>
      </w:pPr>
      <w:r>
        <w:t xml:space="preserve">Provide proof that Porous Flexible </w:t>
      </w:r>
      <w:r w:rsidR="002A2F98">
        <w:t>Pavement is installer’s primary business.</w:t>
      </w:r>
    </w:p>
    <w:p w14:paraId="749A2AED" w14:textId="44C1E31E" w:rsidR="00062E53" w:rsidRPr="003B4C34" w:rsidRDefault="002A2F98" w:rsidP="004F7855">
      <w:pPr>
        <w:pStyle w:val="PR3"/>
        <w:jc w:val="left"/>
      </w:pPr>
      <w:r>
        <w:t xml:space="preserve">Provide names and titles of eight (8) </w:t>
      </w:r>
      <w:r w:rsidR="00062E53">
        <w:t>full time dedicat</w:t>
      </w:r>
      <w:r>
        <w:t>ed porous flexible paving crew members</w:t>
      </w:r>
    </w:p>
    <w:p w14:paraId="3D760B3E" w14:textId="25373B77" w:rsidR="00062E53" w:rsidRDefault="00062E53" w:rsidP="004F7855">
      <w:pPr>
        <w:pStyle w:val="PR3"/>
        <w:jc w:val="left"/>
      </w:pPr>
      <w:r>
        <w:t xml:space="preserve">Provide documentation </w:t>
      </w:r>
      <w:r w:rsidR="002A2F98">
        <w:t>of</w:t>
      </w:r>
      <w:r w:rsidR="003B4A0A">
        <w:t xml:space="preserve"> having installed at least 4</w:t>
      </w:r>
      <w:r>
        <w:t>0,000 square feet of porous flexible paving in the Greater Washington DC area within the preceding 12 consecutive months.</w:t>
      </w:r>
    </w:p>
    <w:p w14:paraId="1B9DBFA8" w14:textId="06FC99B5" w:rsidR="00086866" w:rsidRDefault="0097574F" w:rsidP="004F7855">
      <w:pPr>
        <w:pStyle w:val="PR3"/>
        <w:jc w:val="left"/>
      </w:pPr>
      <w:r w:rsidRPr="003B4C34">
        <w:t>Provide a list of</w:t>
      </w:r>
      <w:r w:rsidR="00363316">
        <w:t xml:space="preserve"> 10</w:t>
      </w:r>
      <w:r w:rsidRPr="003B4C34">
        <w:t xml:space="preserve"> successfully installed </w:t>
      </w:r>
      <w:r w:rsidR="00323DBA">
        <w:t xml:space="preserve">Porous </w:t>
      </w:r>
      <w:r w:rsidR="00EE4F96">
        <w:t xml:space="preserve">Flexible Paving </w:t>
      </w:r>
      <w:r w:rsidRPr="003B4C34">
        <w:t>projects</w:t>
      </w:r>
      <w:r w:rsidR="00B22BF6">
        <w:t xml:space="preserve"> </w:t>
      </w:r>
      <w:r w:rsidR="007D503B">
        <w:t>of equal or greater size</w:t>
      </w:r>
      <w:r w:rsidR="002A2F98">
        <w:t xml:space="preserve"> to this project, with</w:t>
      </w:r>
      <w:r w:rsidR="00B22BF6">
        <w:t>in the Greater Washington DC area</w:t>
      </w:r>
      <w:r w:rsidR="002A2F98">
        <w:t xml:space="preserve"> so that quality workmanship can be verified.  Include in the list</w:t>
      </w:r>
      <w:r w:rsidR="00C2488C">
        <w:t xml:space="preserve"> the following information for each project</w:t>
      </w:r>
      <w:r w:rsidR="00086866">
        <w:t xml:space="preserve">: </w:t>
      </w:r>
    </w:p>
    <w:p w14:paraId="0DCE5A5D" w14:textId="77777777" w:rsidR="00C2488C" w:rsidRDefault="00086866" w:rsidP="004F7855">
      <w:pPr>
        <w:pStyle w:val="PR4"/>
        <w:jc w:val="left"/>
      </w:pPr>
      <w:r>
        <w:t xml:space="preserve">Jobsite </w:t>
      </w:r>
      <w:r w:rsidR="00C2488C">
        <w:t>Name</w:t>
      </w:r>
    </w:p>
    <w:p w14:paraId="406D5C74" w14:textId="77777777" w:rsidR="00086866" w:rsidRDefault="00C2488C" w:rsidP="004F7855">
      <w:pPr>
        <w:pStyle w:val="PR4"/>
        <w:jc w:val="left"/>
      </w:pPr>
      <w:r>
        <w:t xml:space="preserve">Jobsite </w:t>
      </w:r>
      <w:r w:rsidR="00086866">
        <w:t>Address</w:t>
      </w:r>
    </w:p>
    <w:p w14:paraId="47FFE569" w14:textId="3F10B60D" w:rsidR="00323DBA" w:rsidRDefault="00323DBA" w:rsidP="004F7855">
      <w:pPr>
        <w:pStyle w:val="PR4"/>
        <w:jc w:val="left"/>
      </w:pPr>
      <w:r>
        <w:t>Installation Date</w:t>
      </w:r>
    </w:p>
    <w:p w14:paraId="2291FE60" w14:textId="6648DC98" w:rsidR="007D503B" w:rsidRDefault="00A1036A" w:rsidP="004F7855">
      <w:pPr>
        <w:pStyle w:val="PR4"/>
        <w:jc w:val="left"/>
      </w:pPr>
      <w:r>
        <w:t>Product used &amp; mix d</w:t>
      </w:r>
      <w:r w:rsidR="00323DBA">
        <w:t>esign</w:t>
      </w:r>
    </w:p>
    <w:p w14:paraId="3E80B099" w14:textId="77777777" w:rsidR="00C2488C" w:rsidRDefault="00086866" w:rsidP="004F7855">
      <w:pPr>
        <w:pStyle w:val="PR4"/>
        <w:jc w:val="left"/>
      </w:pPr>
      <w:r>
        <w:t>S</w:t>
      </w:r>
      <w:r w:rsidR="00C2488C">
        <w:t>quare footage</w:t>
      </w:r>
    </w:p>
    <w:p w14:paraId="6A03AAFB" w14:textId="77777777" w:rsidR="00C2488C" w:rsidRDefault="00C2488C" w:rsidP="004F7855">
      <w:pPr>
        <w:pStyle w:val="PR4"/>
        <w:jc w:val="left"/>
      </w:pPr>
      <w:r>
        <w:t>Color</w:t>
      </w:r>
    </w:p>
    <w:p w14:paraId="29C35160" w14:textId="3FC67376" w:rsidR="00C2488C" w:rsidRDefault="00C2488C" w:rsidP="004F7855">
      <w:pPr>
        <w:pStyle w:val="PR4"/>
        <w:jc w:val="left"/>
      </w:pPr>
      <w:r>
        <w:t>O</w:t>
      </w:r>
      <w:r w:rsidR="00A1036A">
        <w:t xml:space="preserve">wner name, </w:t>
      </w:r>
      <w:r w:rsidR="007D503B">
        <w:t>email &amp; phone number</w:t>
      </w:r>
      <w:r w:rsidR="00363316">
        <w:t xml:space="preserve"> </w:t>
      </w:r>
    </w:p>
    <w:p w14:paraId="4515A2D2" w14:textId="61D54338" w:rsidR="0097574F" w:rsidRDefault="007D503B" w:rsidP="004F7855">
      <w:pPr>
        <w:pStyle w:val="PR4"/>
        <w:jc w:val="left"/>
      </w:pPr>
      <w:r>
        <w:t>Project</w:t>
      </w:r>
      <w:r w:rsidR="00C2488C">
        <w:t xml:space="preserve"> Photographs</w:t>
      </w:r>
    </w:p>
    <w:p w14:paraId="17EFDA05" w14:textId="14876DF0" w:rsidR="00395AD1" w:rsidRDefault="00A1036A" w:rsidP="00395AD1">
      <w:pPr>
        <w:pStyle w:val="PR4"/>
        <w:jc w:val="left"/>
      </w:pPr>
      <w:r>
        <w:t>Project cost</w:t>
      </w:r>
    </w:p>
    <w:p w14:paraId="227F24AC" w14:textId="372ED840" w:rsidR="00395AD1" w:rsidRDefault="00395AD1" w:rsidP="00395AD1">
      <w:pPr>
        <w:pStyle w:val="PR3"/>
      </w:pPr>
      <w:r>
        <w:t>Provide a pour stop plan showing planned construction joints and specify expansion joint materials.</w:t>
      </w:r>
    </w:p>
    <w:p w14:paraId="64F46D7D" w14:textId="14876DF0" w:rsidR="00DA0A04" w:rsidRPr="003B4C34" w:rsidRDefault="00DA0A04" w:rsidP="004F7855">
      <w:pPr>
        <w:pStyle w:val="ART"/>
        <w:jc w:val="left"/>
      </w:pPr>
      <w:r w:rsidRPr="003B4C34">
        <w:t>PROJECT CONDITIONS</w:t>
      </w:r>
    </w:p>
    <w:p w14:paraId="1019531E" w14:textId="4BFC845D" w:rsidR="00DA0A04" w:rsidRPr="003B4C34" w:rsidRDefault="00DA0A04" w:rsidP="004F7855">
      <w:pPr>
        <w:pStyle w:val="PR1"/>
        <w:jc w:val="left"/>
      </w:pPr>
      <w:r w:rsidRPr="003B4C34">
        <w:t xml:space="preserve">Traffic Control:  Maintain access for pedestrian traffic </w:t>
      </w:r>
      <w:r w:rsidR="000B2196">
        <w:t>around the work area and prevent pedestrian</w:t>
      </w:r>
      <w:r w:rsidR="00407575">
        <w:t xml:space="preserve"> &amp; vehicular </w:t>
      </w:r>
      <w:r w:rsidR="000B2196">
        <w:t>access into the paving area for 24 hours after paving completion.</w:t>
      </w:r>
    </w:p>
    <w:p w14:paraId="36965F4B" w14:textId="45B22D92" w:rsidR="00DA0A04" w:rsidRPr="003B4C34" w:rsidRDefault="00DA0A04" w:rsidP="004F7855">
      <w:pPr>
        <w:pStyle w:val="PR1"/>
        <w:jc w:val="left"/>
      </w:pPr>
      <w:r w:rsidRPr="003B4C34">
        <w:t xml:space="preserve">Schedule </w:t>
      </w:r>
      <w:r w:rsidR="0075230D">
        <w:t xml:space="preserve">pavement </w:t>
      </w:r>
      <w:r w:rsidRPr="003B4C34">
        <w:t>placements to minimize exposure to wind and heat before curing materials are applied.</w:t>
      </w:r>
    </w:p>
    <w:p w14:paraId="41D29F55" w14:textId="77777777" w:rsidR="00DA0A04" w:rsidRDefault="00DA0A04" w:rsidP="004F7855">
      <w:pPr>
        <w:pStyle w:val="PR1"/>
        <w:jc w:val="left"/>
      </w:pPr>
      <w:r w:rsidRPr="003B4C34">
        <w:t xml:space="preserve">Avoid placing </w:t>
      </w:r>
      <w:r w:rsidR="000D1E5D">
        <w:t>porous</w:t>
      </w:r>
      <w:r w:rsidR="00464A17">
        <w:t xml:space="preserve"> paving</w:t>
      </w:r>
      <w:r w:rsidRPr="003B4C34">
        <w:t xml:space="preserve"> if rain, snow, or frost is forecast within 24 hours</w:t>
      </w:r>
      <w:r w:rsidR="000D1E5D">
        <w:t xml:space="preserve"> unless measures are taken as described later.  Always p</w:t>
      </w:r>
      <w:r w:rsidRPr="003B4C34">
        <w:t xml:space="preserve">rotect fresh </w:t>
      </w:r>
      <w:r w:rsidR="00AA693F">
        <w:t>paving</w:t>
      </w:r>
      <w:r w:rsidR="000E1C3C">
        <w:t xml:space="preserve"> </w:t>
      </w:r>
      <w:r w:rsidRPr="003B4C34">
        <w:t>from moisture and freezing.</w:t>
      </w:r>
    </w:p>
    <w:p w14:paraId="1EE7F2F5" w14:textId="0D69B660" w:rsidR="000B2196" w:rsidRDefault="000B2196" w:rsidP="004F7855">
      <w:pPr>
        <w:pStyle w:val="PR1"/>
        <w:jc w:val="left"/>
      </w:pPr>
      <w:r>
        <w:t xml:space="preserve">Maintain polyurethane </w:t>
      </w:r>
      <w:r w:rsidR="00407575">
        <w:t xml:space="preserve">binder </w:t>
      </w:r>
      <w:r>
        <w:t xml:space="preserve">temperatures above 45 degrees </w:t>
      </w:r>
      <w:r w:rsidR="00F534DC">
        <w:t>Fahrenheit</w:t>
      </w:r>
      <w:r>
        <w:t xml:space="preserve"> at all times up to point of installation.</w:t>
      </w:r>
    </w:p>
    <w:p w14:paraId="31DCA5CC" w14:textId="4AF7D7D5" w:rsidR="000B2196" w:rsidRDefault="003468F1" w:rsidP="004F7855">
      <w:pPr>
        <w:pStyle w:val="PR1"/>
        <w:jc w:val="left"/>
      </w:pPr>
      <w:r>
        <w:t>Protect</w:t>
      </w:r>
      <w:r w:rsidR="000B2196">
        <w:t xml:space="preserve"> </w:t>
      </w:r>
      <w:r w:rsidR="0075230D">
        <w:t xml:space="preserve">under roof all </w:t>
      </w:r>
      <w:r w:rsidR="000B2196">
        <w:t xml:space="preserve">rubber and stone components </w:t>
      </w:r>
      <w:r w:rsidR="0075230D">
        <w:t xml:space="preserve">to ensure that they remain free </w:t>
      </w:r>
      <w:r>
        <w:t xml:space="preserve">from all forms of moisture prior to mixing with urethane. </w:t>
      </w:r>
    </w:p>
    <w:p w14:paraId="36376EC7" w14:textId="1B09AD58" w:rsidR="00013B6E" w:rsidRPr="003B4C34" w:rsidRDefault="00EF7D51" w:rsidP="004F7855">
      <w:pPr>
        <w:pStyle w:val="PR1"/>
        <w:jc w:val="left"/>
      </w:pPr>
      <w:r>
        <w:t>Certain</w:t>
      </w:r>
      <w:r w:rsidR="00013B6E">
        <w:t xml:space="preserve"> equipment is forbidden from operating on Flexi-Pave</w:t>
      </w:r>
      <w:r>
        <w:t xml:space="preserve"> and will void the warranty</w:t>
      </w:r>
      <w:r w:rsidR="00013B6E">
        <w:t xml:space="preserve">.  This includes forklifts, </w:t>
      </w:r>
      <w:r>
        <w:t xml:space="preserve">backhoes, excavators, bucket trucks, </w:t>
      </w:r>
      <w:r w:rsidR="00013B6E">
        <w:t xml:space="preserve">material handlers, skid steers, </w:t>
      </w:r>
      <w:r>
        <w:t xml:space="preserve">tracked steers, </w:t>
      </w:r>
      <w:r w:rsidR="00013B6E">
        <w:t>wheeled loaders, scissor lifts, man lifts, b</w:t>
      </w:r>
      <w:r>
        <w:t>ooms, truck outriggers, cranes, dumpsters, roll or containers, tracked vehicles, zero turn radius equipment, any solid tire machine and any off road tire machine or vehicle.</w:t>
      </w:r>
    </w:p>
    <w:p w14:paraId="4837469C" w14:textId="77777777" w:rsidR="00C8379B" w:rsidRPr="003B4C34" w:rsidRDefault="00266140" w:rsidP="004F7855">
      <w:pPr>
        <w:pStyle w:val="PRT"/>
        <w:jc w:val="left"/>
        <w:rPr>
          <w:bCs/>
        </w:rPr>
      </w:pPr>
      <w:r w:rsidRPr="003B4C34">
        <w:t>PRODUCTS</w:t>
      </w:r>
      <w:r w:rsidR="00C8379B" w:rsidRPr="003B4C34">
        <w:t xml:space="preserve"> </w:t>
      </w:r>
    </w:p>
    <w:p w14:paraId="2600162D" w14:textId="25A4F411" w:rsidR="00F534DC" w:rsidRDefault="00F534DC" w:rsidP="00F534DC">
      <w:pPr>
        <w:pStyle w:val="ART"/>
        <w:jc w:val="left"/>
      </w:pPr>
      <w:r>
        <w:t>ACCEPTABLE MANUFACTURER</w:t>
      </w:r>
    </w:p>
    <w:p w14:paraId="234213D4" w14:textId="77777777" w:rsidR="004A1C73" w:rsidRPr="004A1C73" w:rsidRDefault="004A1C73" w:rsidP="004A1C73"/>
    <w:p w14:paraId="6C5F78AA" w14:textId="3A3FC480" w:rsidR="00F534DC" w:rsidRPr="00F534DC" w:rsidRDefault="00F534DC" w:rsidP="00F534DC">
      <w:pPr>
        <w:ind w:left="720" w:firstLine="144"/>
        <w:rPr>
          <w:rFonts w:ascii="Times New Roman" w:hAnsi="Times New Roman"/>
          <w:sz w:val="22"/>
          <w:szCs w:val="22"/>
        </w:rPr>
      </w:pPr>
      <w:r w:rsidRPr="00F534DC">
        <w:rPr>
          <w:rFonts w:ascii="Times New Roman" w:hAnsi="Times New Roman"/>
          <w:sz w:val="22"/>
          <w:szCs w:val="22"/>
        </w:rPr>
        <w:t>Capitol Flexi-Pave, LLC</w:t>
      </w:r>
    </w:p>
    <w:p w14:paraId="177D3AA7" w14:textId="442FF614" w:rsidR="00F534DC" w:rsidRPr="00F534DC" w:rsidRDefault="00F534DC" w:rsidP="00F534DC">
      <w:pPr>
        <w:ind w:left="720" w:firstLine="144"/>
        <w:rPr>
          <w:rFonts w:ascii="Times New Roman" w:hAnsi="Times New Roman"/>
          <w:sz w:val="22"/>
          <w:szCs w:val="22"/>
        </w:rPr>
      </w:pPr>
      <w:r w:rsidRPr="00F534DC">
        <w:rPr>
          <w:rFonts w:ascii="Times New Roman" w:hAnsi="Times New Roman"/>
          <w:sz w:val="22"/>
          <w:szCs w:val="22"/>
        </w:rPr>
        <w:t>39024 E Colonial Hwy</w:t>
      </w:r>
    </w:p>
    <w:p w14:paraId="3B62464E" w14:textId="44970C44" w:rsidR="00F534DC" w:rsidRDefault="00F534DC" w:rsidP="00F534DC">
      <w:pPr>
        <w:ind w:left="720" w:firstLine="144"/>
        <w:rPr>
          <w:rFonts w:ascii="Times New Roman" w:hAnsi="Times New Roman"/>
          <w:sz w:val="22"/>
          <w:szCs w:val="22"/>
        </w:rPr>
      </w:pPr>
      <w:r w:rsidRPr="00F534DC">
        <w:rPr>
          <w:rFonts w:ascii="Times New Roman" w:hAnsi="Times New Roman"/>
          <w:sz w:val="22"/>
          <w:szCs w:val="22"/>
        </w:rPr>
        <w:t>Hamilton, VA 20158</w:t>
      </w:r>
    </w:p>
    <w:p w14:paraId="5D4BD34C" w14:textId="37171139" w:rsidR="00EF7D51" w:rsidRDefault="00EF7D51" w:rsidP="00F534DC">
      <w:pPr>
        <w:ind w:left="720" w:firstLine="144"/>
        <w:rPr>
          <w:rFonts w:ascii="Times New Roman" w:hAnsi="Times New Roman"/>
          <w:sz w:val="22"/>
          <w:szCs w:val="22"/>
        </w:rPr>
      </w:pPr>
      <w:r>
        <w:rPr>
          <w:rFonts w:ascii="Times New Roman" w:hAnsi="Times New Roman"/>
          <w:sz w:val="22"/>
          <w:szCs w:val="22"/>
        </w:rPr>
        <w:t>Ph: 202.760.1099</w:t>
      </w:r>
    </w:p>
    <w:p w14:paraId="0AFC75D3" w14:textId="1240E963" w:rsidR="00EF7D51" w:rsidRPr="00F534DC" w:rsidRDefault="00EF7D51" w:rsidP="00F534DC">
      <w:pPr>
        <w:ind w:left="720" w:firstLine="144"/>
        <w:rPr>
          <w:rFonts w:ascii="Times New Roman" w:hAnsi="Times New Roman"/>
          <w:sz w:val="22"/>
          <w:szCs w:val="22"/>
        </w:rPr>
      </w:pPr>
      <w:r>
        <w:rPr>
          <w:rFonts w:ascii="Times New Roman" w:hAnsi="Times New Roman"/>
          <w:sz w:val="22"/>
          <w:szCs w:val="22"/>
        </w:rPr>
        <w:t>Fx: 571.312.9208</w:t>
      </w:r>
    </w:p>
    <w:p w14:paraId="7F002BA3" w14:textId="4BD410D8" w:rsidR="00F534DC" w:rsidRPr="00E93A1E" w:rsidRDefault="00F534DC" w:rsidP="00F534DC">
      <w:pPr>
        <w:ind w:left="720" w:firstLine="144"/>
        <w:rPr>
          <w:rFonts w:ascii="Times New Roman" w:hAnsi="Times New Roman"/>
          <w:color w:val="000000" w:themeColor="text1"/>
          <w:sz w:val="22"/>
          <w:szCs w:val="22"/>
        </w:rPr>
      </w:pPr>
      <w:r w:rsidRPr="00E93A1E">
        <w:rPr>
          <w:rFonts w:ascii="Times New Roman" w:hAnsi="Times New Roman"/>
          <w:color w:val="000000" w:themeColor="text1"/>
          <w:sz w:val="22"/>
          <w:szCs w:val="22"/>
        </w:rPr>
        <w:t xml:space="preserve">Email:  </w:t>
      </w:r>
      <w:hyperlink r:id="rId9" w:history="1">
        <w:r w:rsidRPr="00E93A1E">
          <w:rPr>
            <w:rStyle w:val="Hyperlink"/>
            <w:rFonts w:ascii="Times New Roman" w:hAnsi="Times New Roman"/>
            <w:color w:val="000000" w:themeColor="text1"/>
            <w:sz w:val="22"/>
            <w:szCs w:val="22"/>
            <w:u w:val="none"/>
          </w:rPr>
          <w:t>sales@capitolflexipave.com</w:t>
        </w:r>
      </w:hyperlink>
    </w:p>
    <w:p w14:paraId="4237FF57" w14:textId="5F462440" w:rsidR="00F534DC" w:rsidRPr="00E93A1E" w:rsidRDefault="00F534DC" w:rsidP="00EF7D51">
      <w:pPr>
        <w:ind w:left="720" w:firstLine="144"/>
        <w:rPr>
          <w:rFonts w:ascii="Times New Roman" w:hAnsi="Times New Roman"/>
          <w:color w:val="000000" w:themeColor="text1"/>
          <w:sz w:val="22"/>
          <w:szCs w:val="22"/>
        </w:rPr>
      </w:pPr>
      <w:r w:rsidRPr="00E93A1E">
        <w:rPr>
          <w:rFonts w:ascii="Times New Roman" w:hAnsi="Times New Roman"/>
          <w:color w:val="000000" w:themeColor="text1"/>
          <w:sz w:val="22"/>
          <w:szCs w:val="22"/>
        </w:rPr>
        <w:t xml:space="preserve">Website:  </w:t>
      </w:r>
      <w:hyperlink r:id="rId10" w:history="1">
        <w:r w:rsidRPr="00E93A1E">
          <w:rPr>
            <w:rStyle w:val="Hyperlink"/>
            <w:rFonts w:ascii="Times New Roman" w:hAnsi="Times New Roman"/>
            <w:color w:val="000000" w:themeColor="text1"/>
            <w:sz w:val="22"/>
            <w:szCs w:val="22"/>
            <w:u w:val="none"/>
          </w:rPr>
          <w:t>www.capitolflexipave.com</w:t>
        </w:r>
      </w:hyperlink>
    </w:p>
    <w:p w14:paraId="2B863301" w14:textId="031D00A8" w:rsidR="00F534DC" w:rsidRPr="00F534DC" w:rsidRDefault="00B214A3" w:rsidP="00F534DC">
      <w:pPr>
        <w:pStyle w:val="ART"/>
        <w:jc w:val="left"/>
      </w:pPr>
      <w:r>
        <w:t>SITE PREP</w:t>
      </w:r>
    </w:p>
    <w:p w14:paraId="7D269473" w14:textId="7420E8EC" w:rsidR="00101FD2" w:rsidRDefault="00101FD2" w:rsidP="00101FD2">
      <w:pPr>
        <w:pStyle w:val="PR1"/>
        <w:jc w:val="left"/>
      </w:pPr>
      <w:r>
        <w:t xml:space="preserve">Existing hard surfaces such as </w:t>
      </w:r>
      <w:r w:rsidR="00B214A3">
        <w:t>concrete, brick or asphalt in the area to receive Porous Flexible Paving shall be demolished and hauled away to an approved recycling or disposal facility</w:t>
      </w:r>
      <w:r w:rsidR="00226FAF">
        <w:t>.</w:t>
      </w:r>
      <w:r w:rsidR="00B214A3">
        <w:t xml:space="preserve">  Demolition shall be done carefully to not damage existing tree trunks or roots.  Exposed roots shall be protected and not cut or pruned without authorization of an ISA Certified Arborist or Urban Forestry A</w:t>
      </w:r>
      <w:r>
        <w:t>dministration forestry inspector.</w:t>
      </w:r>
    </w:p>
    <w:p w14:paraId="1C37D9C5" w14:textId="4964CC0B" w:rsidR="00101FD2" w:rsidRDefault="00101FD2" w:rsidP="00101FD2">
      <w:pPr>
        <w:pStyle w:val="PR1"/>
        <w:jc w:val="left"/>
      </w:pPr>
      <w:r>
        <w:t>Common soil excavation shall be performed as needed to achieve desired pavement elevations and ADA compatibility.  Common excavation shall be done carefully so as to not impact, damage or destroy existing tree trunks or roots.</w:t>
      </w:r>
    </w:p>
    <w:p w14:paraId="1C4CDFB5" w14:textId="52831184" w:rsidR="00E73B95" w:rsidRPr="00F534DC" w:rsidRDefault="00E73B95" w:rsidP="00E73B95">
      <w:pPr>
        <w:pStyle w:val="ART"/>
        <w:jc w:val="left"/>
      </w:pPr>
      <w:r>
        <w:t>GEOTEXTILES</w:t>
      </w:r>
      <w:r w:rsidR="00B25983">
        <w:t xml:space="preserve"> &amp; GEOGRIDS</w:t>
      </w:r>
    </w:p>
    <w:p w14:paraId="4C2ED747" w14:textId="13DD6212" w:rsidR="00E73B95" w:rsidRDefault="00E73B95" w:rsidP="00DA4E01">
      <w:pPr>
        <w:pStyle w:val="PR1"/>
        <w:jc w:val="left"/>
      </w:pPr>
      <w:r>
        <w:t xml:space="preserve">A non-woven, needle punched geotextile fabric </w:t>
      </w:r>
      <w:r w:rsidR="00DA4E01">
        <w:t xml:space="preserve">such as Mirafi 140 or equal </w:t>
      </w:r>
      <w:r>
        <w:t xml:space="preserve">shall be </w:t>
      </w:r>
      <w:r w:rsidR="00DA4E01">
        <w:t>installed</w:t>
      </w:r>
      <w:r>
        <w:t xml:space="preserve"> as a soil separator </w:t>
      </w:r>
      <w:r w:rsidR="00DA4E01">
        <w:t xml:space="preserve">whenever stone base course will be installed over existing exposed soil.   </w:t>
      </w:r>
    </w:p>
    <w:p w14:paraId="2AB92854" w14:textId="2F07FDC5" w:rsidR="00E73B95" w:rsidRDefault="00DA4E01" w:rsidP="00101FD2">
      <w:pPr>
        <w:pStyle w:val="PR1"/>
        <w:jc w:val="left"/>
      </w:pPr>
      <w:r>
        <w:t>A geo-grid such as Tensar TriAx or equal shall be installed on top of  the geotextile fabric whenever porous flexible pavement is expected to receive vehicular traffic.</w:t>
      </w:r>
    </w:p>
    <w:p w14:paraId="5129FC61" w14:textId="77777777" w:rsidR="00B214A3" w:rsidRPr="00F534DC" w:rsidRDefault="00B214A3" w:rsidP="00B214A3">
      <w:pPr>
        <w:pStyle w:val="ART"/>
        <w:jc w:val="left"/>
      </w:pPr>
      <w:r w:rsidRPr="003B4C34">
        <w:t xml:space="preserve">BASE </w:t>
      </w:r>
      <w:r>
        <w:t>COURSE</w:t>
      </w:r>
    </w:p>
    <w:p w14:paraId="6675D2EF" w14:textId="3730486F" w:rsidR="00B214A3" w:rsidRPr="003B4C34" w:rsidRDefault="00B214A3" w:rsidP="00B214A3">
      <w:pPr>
        <w:pStyle w:val="PR1"/>
        <w:jc w:val="left"/>
      </w:pPr>
      <w:r w:rsidRPr="003B4C34">
        <w:t>Coarse aggregates shall meet the durability requirements of ASTM C 33.</w:t>
      </w:r>
      <w:r>
        <w:t xml:space="preserve">  #57 stone, recycled concrete RC-57, or ¾” stalite shall be laid under pavement to a minimum depth of 4” for pedestrian use and a minimum of 6” for vehicular use.  There is no maximum depth of stone.  It shall be as specified per project.  Stone shall be tamped with a vibratory plate compactor or vibratory roller compactor to align the stone facets and achieve relative compaction.</w:t>
      </w:r>
    </w:p>
    <w:p w14:paraId="46FDD87D" w14:textId="3654FF20" w:rsidR="000509CE" w:rsidRPr="003B4C34" w:rsidRDefault="008D5D18" w:rsidP="004F7855">
      <w:pPr>
        <w:pStyle w:val="ART"/>
        <w:jc w:val="left"/>
      </w:pPr>
      <w:r>
        <w:t>POROUS</w:t>
      </w:r>
      <w:r w:rsidRPr="003B4C34">
        <w:t xml:space="preserve"> </w:t>
      </w:r>
      <w:r w:rsidR="000E1C3C">
        <w:t xml:space="preserve">FLEXIBLE PAVING </w:t>
      </w:r>
      <w:r w:rsidR="00C8379B" w:rsidRPr="003B4C34">
        <w:t xml:space="preserve">  </w:t>
      </w:r>
    </w:p>
    <w:p w14:paraId="13670ED3" w14:textId="15A7F600" w:rsidR="00C325FA" w:rsidRDefault="00C325FA" w:rsidP="004F7855">
      <w:pPr>
        <w:pStyle w:val="PR1"/>
        <w:jc w:val="left"/>
      </w:pPr>
      <w:r w:rsidRPr="00CE4094">
        <w:t>Bonding:  Have the capacity to bind with: wood; steel; concrete; aluminum; compa</w:t>
      </w:r>
      <w:r w:rsidR="008D5D18">
        <w:t>cted aggregate; enamel tile,</w:t>
      </w:r>
      <w:r w:rsidRPr="00CE4094">
        <w:t xml:space="preserve"> fiberglass</w:t>
      </w:r>
      <w:r w:rsidR="008D5D18">
        <w:t>.</w:t>
      </w:r>
    </w:p>
    <w:p w14:paraId="73B07F34" w14:textId="5F1C6C59" w:rsidR="00C325FA" w:rsidRDefault="00C325FA" w:rsidP="004F7855">
      <w:pPr>
        <w:pStyle w:val="PR1"/>
        <w:jc w:val="left"/>
      </w:pPr>
      <w:r>
        <w:t>Resistance to degradation:  Resistant to: chlorine; ozone; bromine; muriatic acid; salt wa</w:t>
      </w:r>
      <w:r w:rsidR="008D5D18">
        <w:t>ter; oil; transmission oil,</w:t>
      </w:r>
      <w:r>
        <w:t xml:space="preserve"> hydraulic oil.</w:t>
      </w:r>
    </w:p>
    <w:p w14:paraId="550CE3D4" w14:textId="77777777" w:rsidR="00DA0A04" w:rsidRPr="003B4C34" w:rsidRDefault="00DA0A04" w:rsidP="004F7855">
      <w:pPr>
        <w:pStyle w:val="PR1"/>
        <w:jc w:val="left"/>
      </w:pPr>
      <w:r w:rsidRPr="003B4C34">
        <w:t xml:space="preserve">Aggregate:  </w:t>
      </w:r>
    </w:p>
    <w:p w14:paraId="6A8D1241" w14:textId="1F05B538" w:rsidR="00DA0A04" w:rsidRPr="003B4C34" w:rsidRDefault="00230A9E" w:rsidP="004F7855">
      <w:pPr>
        <w:pStyle w:val="PR2"/>
        <w:spacing w:before="240"/>
        <w:jc w:val="left"/>
        <w:rPr>
          <w:szCs w:val="22"/>
        </w:rPr>
      </w:pPr>
      <w:r>
        <w:rPr>
          <w:szCs w:val="22"/>
        </w:rPr>
        <w:t xml:space="preserve">Stone:  </w:t>
      </w:r>
      <w:r w:rsidR="003B4FDC" w:rsidRPr="003B4C34">
        <w:rPr>
          <w:szCs w:val="22"/>
        </w:rPr>
        <w:t xml:space="preserve">Triple-washed </w:t>
      </w:r>
      <w:r w:rsidR="008D5D18">
        <w:rPr>
          <w:szCs w:val="22"/>
        </w:rPr>
        <w:t xml:space="preserve">&amp; kiln dried </w:t>
      </w:r>
      <w:r w:rsidR="007A7744">
        <w:rPr>
          <w:szCs w:val="22"/>
        </w:rPr>
        <w:t xml:space="preserve">1/8” to </w:t>
      </w:r>
      <w:r w:rsidR="002C4DB4">
        <w:rPr>
          <w:szCs w:val="22"/>
        </w:rPr>
        <w:t>3/8”</w:t>
      </w:r>
      <w:r w:rsidR="003B4FDC" w:rsidRPr="003B4C34">
        <w:rPr>
          <w:szCs w:val="22"/>
        </w:rPr>
        <w:t xml:space="preserve"> </w:t>
      </w:r>
      <w:r w:rsidR="002C4DB4">
        <w:rPr>
          <w:szCs w:val="22"/>
        </w:rPr>
        <w:t xml:space="preserve">crushed </w:t>
      </w:r>
      <w:r w:rsidR="00DB7D09">
        <w:rPr>
          <w:szCs w:val="22"/>
        </w:rPr>
        <w:t xml:space="preserve">granite </w:t>
      </w:r>
      <w:r w:rsidR="007A7744">
        <w:rPr>
          <w:szCs w:val="22"/>
        </w:rPr>
        <w:t>per ASTM C 33, bagged,</w:t>
      </w:r>
      <w:r w:rsidR="002C4DB4">
        <w:rPr>
          <w:szCs w:val="22"/>
        </w:rPr>
        <w:t xml:space="preserve"> </w:t>
      </w:r>
      <w:r w:rsidR="005945F1">
        <w:rPr>
          <w:szCs w:val="22"/>
        </w:rPr>
        <w:t>labeled</w:t>
      </w:r>
      <w:r w:rsidR="002C4DB4">
        <w:rPr>
          <w:szCs w:val="22"/>
        </w:rPr>
        <w:t>,</w:t>
      </w:r>
      <w:r w:rsidR="005945F1">
        <w:rPr>
          <w:szCs w:val="22"/>
        </w:rPr>
        <w:t xml:space="preserve"> </w:t>
      </w:r>
      <w:r w:rsidR="007A7744">
        <w:rPr>
          <w:szCs w:val="22"/>
        </w:rPr>
        <w:t>kept dry and under cover until installation.</w:t>
      </w:r>
      <w:r w:rsidR="005945F1">
        <w:rPr>
          <w:szCs w:val="22"/>
        </w:rPr>
        <w:t xml:space="preserve"> </w:t>
      </w:r>
    </w:p>
    <w:p w14:paraId="0FEE8A13" w14:textId="4BF15A2E" w:rsidR="00230A9E" w:rsidRPr="002E64D5" w:rsidRDefault="00230A9E" w:rsidP="004F7855">
      <w:pPr>
        <w:pStyle w:val="PR2"/>
        <w:spacing w:before="240"/>
        <w:jc w:val="left"/>
      </w:pPr>
      <w:r w:rsidRPr="002E64D5">
        <w:t>Rubber:</w:t>
      </w:r>
      <w:r w:rsidR="00EE4F96" w:rsidRPr="002E64D5">
        <w:t xml:space="preserve">  </w:t>
      </w:r>
      <w:r w:rsidR="004A6947">
        <w:t>Rec</w:t>
      </w:r>
      <w:r w:rsidR="007A7744">
        <w:t>ycled passenger tires ground to 1/4”</w:t>
      </w:r>
      <w:r w:rsidR="004A6947">
        <w:t xml:space="preserve"> nominal</w:t>
      </w:r>
      <w:r w:rsidR="007A7744">
        <w:t xml:space="preserve"> crumbs </w:t>
      </w:r>
      <w:r w:rsidR="004A6947">
        <w:t xml:space="preserve">with </w:t>
      </w:r>
      <w:r w:rsidR="007A7744">
        <w:t>99.9% of the wire remnants removed and 90% of the chord removed.</w:t>
      </w:r>
    </w:p>
    <w:p w14:paraId="1B97F466" w14:textId="77777777" w:rsidR="00594217" w:rsidRDefault="005945F1" w:rsidP="004F7855">
      <w:pPr>
        <w:pStyle w:val="PR1"/>
        <w:jc w:val="left"/>
      </w:pPr>
      <w:r>
        <w:t xml:space="preserve">Binding agent: </w:t>
      </w:r>
      <w:r w:rsidR="00C325FA">
        <w:t xml:space="preserve"> </w:t>
      </w:r>
    </w:p>
    <w:p w14:paraId="4D33B725" w14:textId="4B708348" w:rsidR="005945F1" w:rsidRDefault="00594217" w:rsidP="00594217">
      <w:pPr>
        <w:pStyle w:val="PR2"/>
      </w:pPr>
      <w:r>
        <w:t>Firm</w:t>
      </w:r>
      <w:r w:rsidR="00082A56">
        <w:t>,</w:t>
      </w:r>
      <w:r w:rsidR="008123CA">
        <w:t xml:space="preserve"> Pedestrian and Light Vehicular</w:t>
      </w:r>
      <w:r>
        <w:t xml:space="preserve"> </w:t>
      </w:r>
      <w:r w:rsidR="00E42BDF">
        <w:t xml:space="preserve">Pavement </w:t>
      </w:r>
      <w:r>
        <w:t xml:space="preserve">Binder:  </w:t>
      </w:r>
      <w:r w:rsidR="0071427E">
        <w:t>Single</w:t>
      </w:r>
      <w:r w:rsidR="007F4288">
        <w:t xml:space="preserve"> </w:t>
      </w:r>
      <w:r w:rsidR="0071427E">
        <w:t>component</w:t>
      </w:r>
      <w:r w:rsidR="007F4288">
        <w:t xml:space="preserve"> elastomeric </w:t>
      </w:r>
      <w:r w:rsidR="00CC6C37">
        <w:t xml:space="preserve">moisture cured </w:t>
      </w:r>
      <w:r w:rsidR="005D5E41">
        <w:t xml:space="preserve">aromatic </w:t>
      </w:r>
      <w:r w:rsidR="007F4288">
        <w:t>poly</w:t>
      </w:r>
      <w:r w:rsidR="00255CB9">
        <w:t>urethane liquid prepolymer based upon Diphenylmethane-Diisocyanate</w:t>
      </w:r>
      <w:r w:rsidR="007F4288">
        <w:t xml:space="preserve"> designed for </w:t>
      </w:r>
      <w:r w:rsidR="00411E62">
        <w:t xml:space="preserve">permanently </w:t>
      </w:r>
      <w:r w:rsidR="007F4288">
        <w:t>binding stone and rubber</w:t>
      </w:r>
      <w:r w:rsidR="005D5E41">
        <w:t xml:space="preserve"> with a firm </w:t>
      </w:r>
      <w:r w:rsidR="00082A56">
        <w:t>and</w:t>
      </w:r>
      <w:r w:rsidR="005D5E41">
        <w:t xml:space="preserve"> flexible bond</w:t>
      </w:r>
      <w:r w:rsidR="00255CB9">
        <w:t xml:space="preserve">. </w:t>
      </w:r>
      <w:r w:rsidR="00E32CF6">
        <w:t xml:space="preserve"> The natural properties of aromatic binders is to </w:t>
      </w:r>
      <w:r w:rsidR="00943A65">
        <w:t>produce</w:t>
      </w:r>
      <w:r w:rsidR="00E32CF6">
        <w:t xml:space="preserve"> an ‘amber’</w:t>
      </w:r>
      <w:r w:rsidR="00943A65">
        <w:t xml:space="preserve"> tint on some lighter colored pavements, however this effect wears off with foot traffic and weathering.</w:t>
      </w:r>
    </w:p>
    <w:p w14:paraId="6E3B70D0" w14:textId="4E90C969" w:rsidR="00594217" w:rsidRPr="003B4C34" w:rsidRDefault="00594217" w:rsidP="00594217">
      <w:pPr>
        <w:pStyle w:val="PR2"/>
      </w:pPr>
      <w:r>
        <w:t>Soft</w:t>
      </w:r>
      <w:r w:rsidR="00082A56">
        <w:t>,</w:t>
      </w:r>
      <w:r>
        <w:t xml:space="preserve"> </w:t>
      </w:r>
      <w:r w:rsidR="008123CA">
        <w:t xml:space="preserve">Pedestrian Only </w:t>
      </w:r>
      <w:r w:rsidR="00E42BDF">
        <w:t xml:space="preserve">Playground </w:t>
      </w:r>
      <w:r>
        <w:t xml:space="preserve">Binder:  </w:t>
      </w:r>
      <w:r w:rsidR="0071427E">
        <w:t xml:space="preserve">Single component </w:t>
      </w:r>
      <w:r w:rsidR="00E42BDF">
        <w:t xml:space="preserve">elastomeric moisture cured </w:t>
      </w:r>
      <w:r w:rsidR="005D5E41">
        <w:t xml:space="preserve">aromatic or aliphatic </w:t>
      </w:r>
      <w:r w:rsidR="00E42BDF">
        <w:t xml:space="preserve">polyurethane liquid prepolymer based upon Diphenylmethane-Diisocyanate designed for permanently binding </w:t>
      </w:r>
      <w:r w:rsidR="005D5E41">
        <w:t xml:space="preserve">EPDM, TPV &amp; </w:t>
      </w:r>
      <w:r w:rsidR="00575BB1">
        <w:t xml:space="preserve">SBR </w:t>
      </w:r>
      <w:r w:rsidR="00E42BDF">
        <w:t xml:space="preserve">rubber granules </w:t>
      </w:r>
      <w:r w:rsidR="00575BB1">
        <w:t>while</w:t>
      </w:r>
      <w:r w:rsidR="00E42BDF">
        <w:t xml:space="preserve"> maintaining a </w:t>
      </w:r>
      <w:r w:rsidR="00575BB1">
        <w:t xml:space="preserve">minimum </w:t>
      </w:r>
      <w:r w:rsidR="00E42BDF">
        <w:t>6 foot critical fall height</w:t>
      </w:r>
      <w:r w:rsidR="00575BB1">
        <w:t xml:space="preserve"> capacity in compliance with ASTM F1292</w:t>
      </w:r>
      <w:r w:rsidR="00E42BDF">
        <w:t>.</w:t>
      </w:r>
      <w:r w:rsidR="00943A65">
        <w:t xml:space="preserve">  Aliphatic binders are clear and do not produce an ‘amber’ effect on the pavement surface, however aliphatic binders are </w:t>
      </w:r>
      <w:r w:rsidR="003B4A0A">
        <w:t xml:space="preserve">more </w:t>
      </w:r>
      <w:r w:rsidR="00226FAF">
        <w:t>costly</w:t>
      </w:r>
      <w:r w:rsidR="00943A65">
        <w:t>.</w:t>
      </w:r>
    </w:p>
    <w:p w14:paraId="5405E1C7" w14:textId="77777777" w:rsidR="00DA0A04" w:rsidRPr="003B4C34" w:rsidRDefault="00DA0A04" w:rsidP="004F7855">
      <w:pPr>
        <w:pStyle w:val="PR1"/>
        <w:jc w:val="left"/>
      </w:pPr>
      <w:r w:rsidRPr="003B4C34">
        <w:t>Air Entraining Agents:  Prohibited.</w:t>
      </w:r>
    </w:p>
    <w:p w14:paraId="00B3793F" w14:textId="115A81EC" w:rsidR="00230A9E" w:rsidRDefault="00E01317" w:rsidP="004F7855">
      <w:pPr>
        <w:pStyle w:val="PR1"/>
        <w:jc w:val="left"/>
      </w:pPr>
      <w:r w:rsidRPr="00230A9E">
        <w:t xml:space="preserve">Mix Design:  </w:t>
      </w:r>
      <w:r w:rsidR="00411E62">
        <w:t>Design</w:t>
      </w:r>
      <w:r w:rsidRPr="00230A9E">
        <w:t xml:space="preserve"> a tentative mix </w:t>
      </w:r>
      <w:r w:rsidR="00BD1104">
        <w:t>of</w:t>
      </w:r>
      <w:r w:rsidR="00411E62">
        <w:t xml:space="preserve"> materials and colors </w:t>
      </w:r>
      <w:r w:rsidR="00B64E28">
        <w:t xml:space="preserve">to prove </w:t>
      </w:r>
      <w:r w:rsidRPr="00230A9E">
        <w:t xml:space="preserve">the consistency intended for use on the </w:t>
      </w:r>
      <w:r w:rsidR="00B64E28" w:rsidRPr="00230A9E">
        <w:t xml:space="preserve">specified </w:t>
      </w:r>
      <w:r w:rsidRPr="00230A9E">
        <w:t>work</w:t>
      </w:r>
      <w:r w:rsidR="00B64E28">
        <w:t>, including the following parameters</w:t>
      </w:r>
      <w:r w:rsidRPr="00230A9E">
        <w:t xml:space="preserve">. </w:t>
      </w:r>
    </w:p>
    <w:p w14:paraId="621478FF" w14:textId="5CE491C6" w:rsidR="00DE2816" w:rsidRPr="00230A9E" w:rsidRDefault="0009462F" w:rsidP="00DE2816">
      <w:pPr>
        <w:pStyle w:val="PR2"/>
      </w:pPr>
      <w:r>
        <w:t xml:space="preserve">Flexi-Pave </w:t>
      </w:r>
      <w:r w:rsidR="00083A75">
        <w:t>Rubber/</w:t>
      </w:r>
      <w:r w:rsidR="00135C40">
        <w:t xml:space="preserve">Stone Pavement - </w:t>
      </w:r>
      <w:r w:rsidR="00DE2816">
        <w:t>HD1000, HD1500, HD2000, HDX1000, HDX1500, HDX2000</w:t>
      </w:r>
      <w:r w:rsidR="007C3B9E">
        <w:t xml:space="preserve"> (Flagship product for </w:t>
      </w:r>
      <w:r w:rsidR="004A1C73">
        <w:t>sidewalks, trails, tree surrounds, potholes, courtyards, green roofs, diffusion strip drains, etc.</w:t>
      </w:r>
      <w:r w:rsidR="007C3B9E">
        <w:t>)</w:t>
      </w:r>
    </w:p>
    <w:p w14:paraId="003F1339" w14:textId="1E56853E" w:rsidR="00230A9E" w:rsidRDefault="00230A9E" w:rsidP="00DE2816">
      <w:pPr>
        <w:pStyle w:val="PR3"/>
      </w:pPr>
      <w:r w:rsidRPr="005945F1">
        <w:t xml:space="preserve">The volume </w:t>
      </w:r>
      <w:r w:rsidR="004A6947">
        <w:t xml:space="preserve">by weight </w:t>
      </w:r>
      <w:r w:rsidRPr="005945F1">
        <w:t xml:space="preserve">of aggregate per cu. yd. shall be </w:t>
      </w:r>
      <w:r w:rsidR="00B64E28">
        <w:t>46</w:t>
      </w:r>
      <w:r w:rsidRPr="005945F1">
        <w:t xml:space="preserve">% of the total mix. </w:t>
      </w:r>
      <w:r>
        <w:t xml:space="preserve"> </w:t>
      </w:r>
    </w:p>
    <w:p w14:paraId="0ED12111" w14:textId="265E5C53" w:rsidR="00230A9E" w:rsidRDefault="00230A9E" w:rsidP="00DE2816">
      <w:pPr>
        <w:pStyle w:val="PR3"/>
      </w:pPr>
      <w:r>
        <w:t xml:space="preserve">The volume </w:t>
      </w:r>
      <w:r w:rsidR="004A6947">
        <w:t xml:space="preserve">by weight </w:t>
      </w:r>
      <w:r>
        <w:t xml:space="preserve">of the rubber product per cu. yd. shall be </w:t>
      </w:r>
      <w:r w:rsidR="00B64E28">
        <w:t>46</w:t>
      </w:r>
      <w:r>
        <w:t>% of the total mix.</w:t>
      </w:r>
    </w:p>
    <w:p w14:paraId="6BC0CCB1" w14:textId="0C644545" w:rsidR="00B64E28" w:rsidRDefault="00B64E28" w:rsidP="00DE2816">
      <w:pPr>
        <w:pStyle w:val="PR3"/>
      </w:pPr>
      <w:r>
        <w:t>The volume by weight of the urethane component per cu. yd. shall be 8% of the total mix.</w:t>
      </w:r>
    </w:p>
    <w:p w14:paraId="5836E76E" w14:textId="762D4F64" w:rsidR="00BD1104" w:rsidRDefault="00BD1104" w:rsidP="00DE2816">
      <w:pPr>
        <w:pStyle w:val="PR3"/>
      </w:pPr>
      <w:r>
        <w:t>The percentage of each rubber or stone component to match the selected final color.</w:t>
      </w:r>
    </w:p>
    <w:p w14:paraId="07EE405D" w14:textId="0020F75A" w:rsidR="00230A9E" w:rsidRPr="00135C40" w:rsidRDefault="00230A9E" w:rsidP="00DE2816">
      <w:pPr>
        <w:pStyle w:val="PR3"/>
      </w:pPr>
      <w:r w:rsidRPr="00C325FA">
        <w:t xml:space="preserve">Permeability: </w:t>
      </w:r>
      <w:r w:rsidR="00B64E28">
        <w:t xml:space="preserve"> Pervious infiltration rate of minimum 2,5</w:t>
      </w:r>
      <w:r w:rsidRPr="00C325FA">
        <w:t>00 gallons/square foot/hour</w:t>
      </w:r>
      <w:r w:rsidR="00B64E28">
        <w:rPr>
          <w:szCs w:val="22"/>
        </w:rPr>
        <w:t>.</w:t>
      </w:r>
    </w:p>
    <w:p w14:paraId="34B74AC5" w14:textId="10385A15" w:rsidR="00135C40" w:rsidRPr="00230A9E" w:rsidRDefault="0009462F" w:rsidP="00135C40">
      <w:pPr>
        <w:pStyle w:val="PR2"/>
      </w:pPr>
      <w:r>
        <w:t xml:space="preserve">Flexi-Pave </w:t>
      </w:r>
      <w:r w:rsidR="00083A75">
        <w:t>All-</w:t>
      </w:r>
      <w:r w:rsidR="00135C40">
        <w:t>Stone Pavement - AS1000, AS1500, AS2000, ASX1000, ASX1500, ASX2000</w:t>
      </w:r>
      <w:r w:rsidR="007C3B9E">
        <w:t xml:space="preserve"> (All stone p</w:t>
      </w:r>
      <w:r w:rsidR="004A1C73">
        <w:t>roduct for vehicular surfaces, patios, parking spots, driveways, etc.</w:t>
      </w:r>
      <w:r w:rsidR="007C3B9E">
        <w:t>)</w:t>
      </w:r>
    </w:p>
    <w:p w14:paraId="76BC3B42" w14:textId="2F7BF1C2" w:rsidR="00135C40" w:rsidRDefault="00135C40" w:rsidP="00135C40">
      <w:pPr>
        <w:pStyle w:val="PR3"/>
      </w:pPr>
      <w:r w:rsidRPr="005945F1">
        <w:t xml:space="preserve">The volume </w:t>
      </w:r>
      <w:r>
        <w:t xml:space="preserve">by weight </w:t>
      </w:r>
      <w:r w:rsidRPr="005945F1">
        <w:t xml:space="preserve">of aggregate per cu. yd. shall be </w:t>
      </w:r>
      <w:r>
        <w:t>92</w:t>
      </w:r>
      <w:r w:rsidRPr="005945F1">
        <w:t xml:space="preserve">% of the total mix. </w:t>
      </w:r>
      <w:r>
        <w:t xml:space="preserve"> </w:t>
      </w:r>
    </w:p>
    <w:p w14:paraId="0DF7C480" w14:textId="77777777" w:rsidR="00135C40" w:rsidRDefault="00135C40" w:rsidP="00135C40">
      <w:pPr>
        <w:pStyle w:val="PR3"/>
      </w:pPr>
      <w:r>
        <w:t>The volume by weight of the urethane component per cu. yd. shall be 8% of the total mix.</w:t>
      </w:r>
    </w:p>
    <w:p w14:paraId="753A1200" w14:textId="40F66E9A" w:rsidR="00135C40" w:rsidRDefault="00135C40" w:rsidP="00135C40">
      <w:pPr>
        <w:pStyle w:val="PR3"/>
      </w:pPr>
      <w:r>
        <w:t>The percentage of each stone component to match the selected final color.</w:t>
      </w:r>
    </w:p>
    <w:p w14:paraId="5435F2FA" w14:textId="29A956B7" w:rsidR="00135C40" w:rsidRPr="00DE2816" w:rsidRDefault="00135C40" w:rsidP="00135C40">
      <w:pPr>
        <w:pStyle w:val="PR3"/>
      </w:pPr>
      <w:r w:rsidRPr="00C325FA">
        <w:t xml:space="preserve">Permeability: </w:t>
      </w:r>
      <w:r>
        <w:t xml:space="preserve"> Pervious infiltration rate of minimum 2,5</w:t>
      </w:r>
      <w:r w:rsidRPr="00C325FA">
        <w:t>00 gallons/square foot/hour</w:t>
      </w:r>
      <w:r>
        <w:rPr>
          <w:szCs w:val="22"/>
        </w:rPr>
        <w:t>.</w:t>
      </w:r>
    </w:p>
    <w:p w14:paraId="7626BC49" w14:textId="2FF222B3" w:rsidR="00DE2816" w:rsidRDefault="0009462F" w:rsidP="00DE2816">
      <w:pPr>
        <w:pStyle w:val="PR2"/>
      </w:pPr>
      <w:r>
        <w:t xml:space="preserve">Flexi-Pave </w:t>
      </w:r>
      <w:r w:rsidR="00135C40">
        <w:t>All</w:t>
      </w:r>
      <w:r w:rsidR="00083A75">
        <w:t>-</w:t>
      </w:r>
      <w:r w:rsidR="00135C40">
        <w:t>Rubber Play Surface - P1000, P1500, P2000, P2500, PX1000, PX1500, PX2000</w:t>
      </w:r>
      <w:r w:rsidR="007C3B9E">
        <w:t xml:space="preserve"> (All rubber product for safety surfaces, playgrounds, spashparks, pool decks, etc)</w:t>
      </w:r>
    </w:p>
    <w:p w14:paraId="23C42373" w14:textId="5A95236B" w:rsidR="00DE2816" w:rsidRDefault="00DE2816" w:rsidP="00DE2816">
      <w:pPr>
        <w:pStyle w:val="PR3"/>
      </w:pPr>
      <w:r>
        <w:t>The volume by weight of the rubber</w:t>
      </w:r>
      <w:r w:rsidR="00135C40">
        <w:t xml:space="preserve"> product per cu. yd. shall be 92</w:t>
      </w:r>
      <w:r>
        <w:t>% of the total mix.</w:t>
      </w:r>
    </w:p>
    <w:p w14:paraId="3690AD72" w14:textId="77777777" w:rsidR="00DE2816" w:rsidRDefault="00DE2816" w:rsidP="00DE2816">
      <w:pPr>
        <w:pStyle w:val="PR3"/>
      </w:pPr>
      <w:r>
        <w:t>The volume by weight of the urethane component per cu. yd. shall be 8% of the total mix.</w:t>
      </w:r>
    </w:p>
    <w:p w14:paraId="675AD0DE" w14:textId="267CB85C" w:rsidR="00DE2816" w:rsidRDefault="00DE2816" w:rsidP="00DE2816">
      <w:pPr>
        <w:pStyle w:val="PR3"/>
      </w:pPr>
      <w:r>
        <w:t>The percentage of each rubber component to match the selected final color.</w:t>
      </w:r>
    </w:p>
    <w:p w14:paraId="220BC86A" w14:textId="77777777" w:rsidR="00DE2816" w:rsidRPr="00DB2408" w:rsidRDefault="00DE2816" w:rsidP="00DE2816">
      <w:pPr>
        <w:pStyle w:val="PR3"/>
      </w:pPr>
      <w:r w:rsidRPr="00C325FA">
        <w:t xml:space="preserve">Permeability: </w:t>
      </w:r>
      <w:r>
        <w:t xml:space="preserve"> Pervious infiltration rate of minimum 2,5</w:t>
      </w:r>
      <w:r w:rsidRPr="00C325FA">
        <w:t>00 gallons/square foot/hour</w:t>
      </w:r>
      <w:r>
        <w:rPr>
          <w:szCs w:val="22"/>
        </w:rPr>
        <w:t>.</w:t>
      </w:r>
    </w:p>
    <w:p w14:paraId="5E62A453" w14:textId="734C3CFC" w:rsidR="00DE2816" w:rsidRPr="00C325FA" w:rsidRDefault="00DB2408" w:rsidP="00E93A1E">
      <w:pPr>
        <w:pStyle w:val="PR2"/>
      </w:pPr>
      <w:r>
        <w:t xml:space="preserve">The “X” in any pavement mix design denotes a final surface overspray of the urethane binder.  This overcoat provides additional strength, durability and longevity to the pavement without compromising the porosity.  It is required for all vehicular applications on a annual basis, and it can be applied to any pedestrian surface as needed throughout its lifespan to bring it back to like-new condition. </w:t>
      </w:r>
    </w:p>
    <w:p w14:paraId="5A27D9D2" w14:textId="77777777" w:rsidR="000509CE" w:rsidRPr="003B4C34" w:rsidRDefault="000509CE" w:rsidP="004F7855">
      <w:pPr>
        <w:pStyle w:val="ART"/>
        <w:jc w:val="left"/>
      </w:pPr>
      <w:r w:rsidRPr="003B4C34">
        <w:t>FORMS</w:t>
      </w:r>
    </w:p>
    <w:p w14:paraId="45DC234F" w14:textId="77777777" w:rsidR="000509CE" w:rsidRPr="003B4C34" w:rsidRDefault="00266140" w:rsidP="004F7855">
      <w:pPr>
        <w:pStyle w:val="PR1"/>
        <w:jc w:val="left"/>
      </w:pPr>
      <w:r w:rsidRPr="003B4C34">
        <w:t>Make forms with steel, wood, or other material that is sufficiently rigid to maintain specified</w:t>
      </w:r>
      <w:r w:rsidR="000509CE" w:rsidRPr="003B4C34">
        <w:t xml:space="preserve"> </w:t>
      </w:r>
      <w:r w:rsidRPr="003B4C34">
        <w:t>tolerances, and capable of supporting concrete and mechanical concrete placing equipment.</w:t>
      </w:r>
    </w:p>
    <w:p w14:paraId="29435542" w14:textId="77777777" w:rsidR="000509CE" w:rsidRPr="00255CB9" w:rsidRDefault="00266140" w:rsidP="004F7855">
      <w:pPr>
        <w:pStyle w:val="PR1"/>
        <w:jc w:val="left"/>
        <w:rPr>
          <w:bCs/>
        </w:rPr>
      </w:pPr>
      <w:r w:rsidRPr="003B4C34">
        <w:t>Forms shall be clean and free of debris of any kind, rust, and hardened concrete.</w:t>
      </w:r>
      <w:r w:rsidR="000509CE" w:rsidRPr="003B4C34">
        <w:t xml:space="preserve"> </w:t>
      </w:r>
    </w:p>
    <w:p w14:paraId="172A8A5D" w14:textId="77777777" w:rsidR="00255CB9" w:rsidRPr="00DB7D09" w:rsidRDefault="00C325FA" w:rsidP="004F7855">
      <w:pPr>
        <w:pStyle w:val="PR1"/>
        <w:jc w:val="left"/>
        <w:rPr>
          <w:bCs/>
        </w:rPr>
      </w:pPr>
      <w:r>
        <w:t xml:space="preserve">Form release:  </w:t>
      </w:r>
      <w:r w:rsidR="00E33A73">
        <w:t xml:space="preserve">Diesel, </w:t>
      </w:r>
      <w:r w:rsidR="00255CB9">
        <w:t xml:space="preserve">Bio-diesel or vegetable oil </w:t>
      </w:r>
      <w:r>
        <w:t>coating</w:t>
      </w:r>
      <w:r w:rsidR="00255CB9">
        <w:t xml:space="preserve">. </w:t>
      </w:r>
    </w:p>
    <w:p w14:paraId="3905DCA4" w14:textId="6509B42C" w:rsidR="00DB7D09" w:rsidRPr="003B4C34" w:rsidRDefault="00DB7D09" w:rsidP="004F7855">
      <w:pPr>
        <w:pStyle w:val="PR1"/>
        <w:jc w:val="left"/>
        <w:rPr>
          <w:bCs/>
        </w:rPr>
      </w:pPr>
      <w:r>
        <w:t>Forms should not have pins, stakes or spikes protruding above the form top, which would preclude smooth screeding.</w:t>
      </w:r>
    </w:p>
    <w:p w14:paraId="560ACCE7" w14:textId="77777777" w:rsidR="000509CE" w:rsidRPr="003B4C34" w:rsidRDefault="000509CE" w:rsidP="004F7855">
      <w:pPr>
        <w:pStyle w:val="PRT"/>
        <w:jc w:val="left"/>
        <w:rPr>
          <w:bCs/>
        </w:rPr>
      </w:pPr>
      <w:r w:rsidRPr="003B4C34">
        <w:t>E</w:t>
      </w:r>
      <w:r w:rsidR="00266140" w:rsidRPr="003B4C34">
        <w:t>XECUTION</w:t>
      </w:r>
      <w:r w:rsidRPr="003B4C34">
        <w:t xml:space="preserve"> </w:t>
      </w:r>
    </w:p>
    <w:p w14:paraId="77639FD1" w14:textId="77777777" w:rsidR="000509CE" w:rsidRPr="003B4C34" w:rsidRDefault="000509CE" w:rsidP="004F7855">
      <w:pPr>
        <w:pStyle w:val="ART"/>
        <w:jc w:val="left"/>
      </w:pPr>
      <w:r w:rsidRPr="003B4C34">
        <w:t xml:space="preserve">SUBGRADE PREPARATION </w:t>
      </w:r>
    </w:p>
    <w:p w14:paraId="43F71654" w14:textId="77777777" w:rsidR="000509CE" w:rsidRPr="003B4C34" w:rsidRDefault="00266140" w:rsidP="004F7855">
      <w:pPr>
        <w:pStyle w:val="PR1"/>
        <w:jc w:val="left"/>
      </w:pPr>
      <w:r w:rsidRPr="003B4C34">
        <w:t>Prepare subgrade as specified in the contract documents.</w:t>
      </w:r>
      <w:r w:rsidR="000509CE" w:rsidRPr="003B4C34">
        <w:t xml:space="preserve"> </w:t>
      </w:r>
    </w:p>
    <w:p w14:paraId="792062AA" w14:textId="77777777" w:rsidR="000509CE" w:rsidRPr="003B4C34" w:rsidRDefault="00266140" w:rsidP="004F7855">
      <w:pPr>
        <w:pStyle w:val="PR1"/>
        <w:jc w:val="left"/>
      </w:pPr>
      <w:r w:rsidRPr="003B4C34">
        <w:t xml:space="preserve">Construct subgrade to ensure that the required </w:t>
      </w:r>
      <w:r w:rsidR="00AA693F">
        <w:t>paving</w:t>
      </w:r>
      <w:r w:rsidRPr="003B4C34">
        <w:t xml:space="preserve"> thickness is obtained in all locations.</w:t>
      </w:r>
      <w:r w:rsidR="000509CE" w:rsidRPr="003B4C34">
        <w:t xml:space="preserve"> </w:t>
      </w:r>
    </w:p>
    <w:p w14:paraId="6A75FEE7" w14:textId="77777777" w:rsidR="000C64C8" w:rsidRPr="003B4C34" w:rsidRDefault="00266140" w:rsidP="004F7855">
      <w:pPr>
        <w:pStyle w:val="PR1"/>
        <w:jc w:val="left"/>
      </w:pPr>
      <w:r w:rsidRPr="003B4C34">
        <w:t>Keep all traffic off of the subgrade during construction to the maximum extent practical.</w:t>
      </w:r>
      <w:r w:rsidR="000509CE" w:rsidRPr="003B4C34">
        <w:t xml:space="preserve">  </w:t>
      </w:r>
      <w:r w:rsidRPr="003B4C34">
        <w:t>Regra</w:t>
      </w:r>
      <w:r w:rsidR="004A6947">
        <w:t xml:space="preserve">de subgrade disturbed by </w:t>
      </w:r>
      <w:r w:rsidRPr="003B4C34">
        <w:t>delivery vehicles or other construction traffic, as needed.</w:t>
      </w:r>
      <w:r w:rsidR="000509CE" w:rsidRPr="003B4C34">
        <w:t xml:space="preserve"> </w:t>
      </w:r>
      <w:r w:rsidR="000C64C8" w:rsidRPr="003B4C34">
        <w:t xml:space="preserve"> </w:t>
      </w:r>
    </w:p>
    <w:p w14:paraId="4BC0DA87" w14:textId="77777777" w:rsidR="000C64C8" w:rsidRPr="003B4C34" w:rsidRDefault="000C64C8" w:rsidP="004F7855">
      <w:pPr>
        <w:pStyle w:val="PR1"/>
        <w:jc w:val="left"/>
        <w:rPr>
          <w:bCs/>
        </w:rPr>
      </w:pPr>
      <w:r w:rsidRPr="003B4C34">
        <w:t xml:space="preserve">Compact the material added to obtain final subgrade elevation. </w:t>
      </w:r>
    </w:p>
    <w:p w14:paraId="408C5B7D" w14:textId="6AE0B12D" w:rsidR="000C64C8" w:rsidRPr="003B4C34" w:rsidRDefault="00687C47" w:rsidP="004F7855">
      <w:pPr>
        <w:pStyle w:val="PR1"/>
        <w:jc w:val="left"/>
        <w:rPr>
          <w:bCs/>
        </w:rPr>
      </w:pPr>
      <w:r>
        <w:t>If requested, d</w:t>
      </w:r>
      <w:r w:rsidR="000C64C8" w:rsidRPr="003B4C34">
        <w:t xml:space="preserve">etermine subgrade permeability in accordance with ASTM D3385 before </w:t>
      </w:r>
      <w:r w:rsidR="000D1E5D">
        <w:t>porous</w:t>
      </w:r>
      <w:r w:rsidR="0089422E">
        <w:t xml:space="preserve"> paving</w:t>
      </w:r>
      <w:r w:rsidR="000C64C8" w:rsidRPr="003B4C34">
        <w:t xml:space="preserve"> placement. Confirm that subgrade permeability meets requirements of Contract Documents.</w:t>
      </w:r>
    </w:p>
    <w:p w14:paraId="639E9A35" w14:textId="77777777" w:rsidR="002900E3" w:rsidRPr="003B4C34" w:rsidRDefault="000509CE" w:rsidP="004F7855">
      <w:pPr>
        <w:pStyle w:val="ART"/>
        <w:jc w:val="left"/>
      </w:pPr>
      <w:r w:rsidRPr="003B4C34">
        <w:t>SUBBASE</w:t>
      </w:r>
      <w:r w:rsidR="002900E3" w:rsidRPr="003B4C34">
        <w:t xml:space="preserve"> </w:t>
      </w:r>
    </w:p>
    <w:p w14:paraId="568ECE40" w14:textId="77777777" w:rsidR="001802E3" w:rsidRPr="003B4C34" w:rsidRDefault="001802E3" w:rsidP="004F7855">
      <w:pPr>
        <w:pStyle w:val="CMT"/>
        <w:jc w:val="left"/>
      </w:pPr>
      <w:r w:rsidRPr="003B4C34">
        <w:t>DELETE if not used.</w:t>
      </w:r>
    </w:p>
    <w:p w14:paraId="3F8B55C6" w14:textId="77777777" w:rsidR="001802E3" w:rsidRPr="003B4C34" w:rsidRDefault="001802E3" w:rsidP="004F7855">
      <w:pPr>
        <w:pStyle w:val="PR1"/>
        <w:jc w:val="left"/>
      </w:pPr>
      <w:r w:rsidRPr="003B4C34">
        <w:t>P</w:t>
      </w:r>
      <w:r w:rsidR="00266140" w:rsidRPr="003B4C34">
        <w:t>repare subbase in accordance</w:t>
      </w:r>
      <w:r w:rsidR="002900E3" w:rsidRPr="003B4C34">
        <w:t xml:space="preserve"> </w:t>
      </w:r>
      <w:r w:rsidR="00266140" w:rsidRPr="003B4C34">
        <w:t xml:space="preserve">with contract documents. </w:t>
      </w:r>
    </w:p>
    <w:p w14:paraId="5F6675AE" w14:textId="77777777" w:rsidR="002900E3" w:rsidRPr="003B4C34" w:rsidRDefault="001802E3" w:rsidP="004F7855">
      <w:pPr>
        <w:pStyle w:val="CMT"/>
        <w:jc w:val="left"/>
      </w:pPr>
      <w:r w:rsidRPr="003B4C34">
        <w:t>Usually the layer of subbase is installed over a Geotextile Mirafi 140N</w:t>
      </w:r>
    </w:p>
    <w:p w14:paraId="78BD6B80" w14:textId="77777777" w:rsidR="001802E3" w:rsidRPr="003B4C34" w:rsidRDefault="001802E3" w:rsidP="004F7855">
      <w:pPr>
        <w:pStyle w:val="ART"/>
        <w:jc w:val="left"/>
      </w:pPr>
      <w:r w:rsidRPr="003B4C34">
        <w:t xml:space="preserve">SETTING FORMWORK </w:t>
      </w:r>
    </w:p>
    <w:p w14:paraId="15D1FECB" w14:textId="77777777" w:rsidR="001802E3" w:rsidRPr="003B4C34" w:rsidRDefault="00266140" w:rsidP="004F7855">
      <w:pPr>
        <w:pStyle w:val="PR1"/>
        <w:jc w:val="left"/>
      </w:pPr>
      <w:r w:rsidRPr="003B4C34">
        <w:t xml:space="preserve">Set, align, and brace forms so that the hardened </w:t>
      </w:r>
      <w:r w:rsidR="00AA693F">
        <w:t>paving</w:t>
      </w:r>
      <w:r w:rsidRPr="003B4C34">
        <w:t xml:space="preserve"> meets the tolerances specified</w:t>
      </w:r>
      <w:r w:rsidR="001802E3" w:rsidRPr="003B4C34">
        <w:t xml:space="preserve"> herein</w:t>
      </w:r>
      <w:r w:rsidRPr="003B4C34">
        <w:t>.</w:t>
      </w:r>
      <w:r w:rsidR="001802E3" w:rsidRPr="003B4C34">
        <w:t xml:space="preserve"> </w:t>
      </w:r>
    </w:p>
    <w:p w14:paraId="34287DCD" w14:textId="77777777" w:rsidR="001802E3" w:rsidRPr="003B4C34" w:rsidRDefault="00266140" w:rsidP="004F7855">
      <w:pPr>
        <w:pStyle w:val="PR1"/>
        <w:jc w:val="left"/>
      </w:pPr>
      <w:r w:rsidRPr="003B4C34">
        <w:t xml:space="preserve">Apply form release agent to the form face which will be in contact with </w:t>
      </w:r>
      <w:r w:rsidR="000D1E5D">
        <w:t>porous</w:t>
      </w:r>
      <w:r w:rsidR="0041254E">
        <w:t xml:space="preserve"> </w:t>
      </w:r>
      <w:r w:rsidR="00AA693F">
        <w:t>paving</w:t>
      </w:r>
      <w:r w:rsidRPr="003B4C34">
        <w:t>, immediately</w:t>
      </w:r>
      <w:r w:rsidR="001802E3" w:rsidRPr="003B4C34">
        <w:t xml:space="preserve"> </w:t>
      </w:r>
      <w:r w:rsidRPr="003B4C34">
        <w:t xml:space="preserve">before placing </w:t>
      </w:r>
      <w:r w:rsidR="00AA693F">
        <w:t>paving</w:t>
      </w:r>
      <w:r w:rsidRPr="003B4C34">
        <w:t>.</w:t>
      </w:r>
      <w:r w:rsidR="001802E3" w:rsidRPr="003B4C34">
        <w:t xml:space="preserve"> </w:t>
      </w:r>
    </w:p>
    <w:p w14:paraId="106EE2F7" w14:textId="77777777" w:rsidR="001802E3" w:rsidRPr="003B4C34" w:rsidRDefault="00266140" w:rsidP="004F7855">
      <w:pPr>
        <w:pStyle w:val="PR1"/>
        <w:jc w:val="left"/>
      </w:pPr>
      <w:r w:rsidRPr="003B4C34">
        <w:t>The vertical face of previously placed concrete may be used as a form.</w:t>
      </w:r>
      <w:r w:rsidR="001802E3" w:rsidRPr="003B4C34">
        <w:t xml:space="preserve"> </w:t>
      </w:r>
    </w:p>
    <w:p w14:paraId="0905C7C5" w14:textId="5DDF38C8" w:rsidR="001802E3" w:rsidRPr="003B4C34" w:rsidRDefault="001802E3" w:rsidP="004F7855">
      <w:pPr>
        <w:pStyle w:val="PR2"/>
        <w:spacing w:before="240"/>
        <w:jc w:val="left"/>
        <w:rPr>
          <w:szCs w:val="22"/>
        </w:rPr>
      </w:pPr>
      <w:r w:rsidRPr="003B4C34">
        <w:rPr>
          <w:szCs w:val="22"/>
        </w:rPr>
        <w:t xml:space="preserve">Protect previously placed </w:t>
      </w:r>
      <w:r w:rsidR="00AA693F">
        <w:rPr>
          <w:szCs w:val="22"/>
        </w:rPr>
        <w:t>paving</w:t>
      </w:r>
      <w:r w:rsidRPr="003B4C34">
        <w:rPr>
          <w:szCs w:val="22"/>
        </w:rPr>
        <w:t xml:space="preserve"> from damage</w:t>
      </w:r>
      <w:r w:rsidR="00F82987">
        <w:rPr>
          <w:szCs w:val="22"/>
        </w:rPr>
        <w:t xml:space="preserve"> using masking</w:t>
      </w:r>
      <w:r w:rsidRPr="003B4C34">
        <w:rPr>
          <w:szCs w:val="22"/>
        </w:rPr>
        <w:t>.</w:t>
      </w:r>
    </w:p>
    <w:p w14:paraId="3DCD8039" w14:textId="77777777" w:rsidR="001802E3" w:rsidRDefault="001802E3" w:rsidP="004F7855">
      <w:pPr>
        <w:pStyle w:val="PR2"/>
        <w:jc w:val="left"/>
        <w:rPr>
          <w:szCs w:val="22"/>
        </w:rPr>
      </w:pPr>
      <w:r w:rsidRPr="003B4C34">
        <w:rPr>
          <w:szCs w:val="22"/>
        </w:rPr>
        <w:t>Do not apply form release agent to previously placed concrete.</w:t>
      </w:r>
    </w:p>
    <w:p w14:paraId="0FBCD244" w14:textId="77777777" w:rsidR="0041254E" w:rsidRPr="003B4C34" w:rsidRDefault="0041254E" w:rsidP="004F7855">
      <w:pPr>
        <w:pStyle w:val="PR2"/>
        <w:jc w:val="left"/>
        <w:rPr>
          <w:szCs w:val="22"/>
        </w:rPr>
      </w:pPr>
      <w:r>
        <w:rPr>
          <w:szCs w:val="22"/>
        </w:rPr>
        <w:t xml:space="preserve">Apply liquid urethane bonding agent to face </w:t>
      </w:r>
      <w:r w:rsidR="0089422E">
        <w:rPr>
          <w:szCs w:val="22"/>
        </w:rPr>
        <w:t xml:space="preserve">of surfaces when adhesion is desired </w:t>
      </w:r>
    </w:p>
    <w:p w14:paraId="59DB4016" w14:textId="77777777" w:rsidR="001802E3" w:rsidRPr="003B4C34" w:rsidRDefault="00266140" w:rsidP="004F7855">
      <w:pPr>
        <w:pStyle w:val="PR1"/>
        <w:jc w:val="left"/>
        <w:rPr>
          <w:bCs/>
        </w:rPr>
      </w:pPr>
      <w:r w:rsidRPr="003B4C34">
        <w:t xml:space="preserve">Placement width shall be as specified in Contract Documents. </w:t>
      </w:r>
    </w:p>
    <w:p w14:paraId="4B366D79" w14:textId="77777777" w:rsidR="001802E3" w:rsidRPr="003B4C34" w:rsidRDefault="001802E3" w:rsidP="004F7855">
      <w:pPr>
        <w:pStyle w:val="ART"/>
        <w:jc w:val="left"/>
      </w:pPr>
      <w:r w:rsidRPr="003B4C34">
        <w:t xml:space="preserve">BATCHING, MIXING, AND DELIVERY </w:t>
      </w:r>
    </w:p>
    <w:p w14:paraId="0212A0DD" w14:textId="5792319D" w:rsidR="00266140" w:rsidRPr="003B4C34" w:rsidRDefault="00266140" w:rsidP="004F7855">
      <w:pPr>
        <w:pStyle w:val="PR1"/>
        <w:jc w:val="left"/>
      </w:pPr>
      <w:r w:rsidRPr="003B4C34">
        <w:t xml:space="preserve">Batch and mix </w:t>
      </w:r>
      <w:r w:rsidR="00F82987">
        <w:t xml:space="preserve">materials in a volumetric mixer </w:t>
      </w:r>
      <w:r w:rsidR="0041254E">
        <w:t xml:space="preserve">on site </w:t>
      </w:r>
      <w:r w:rsidRPr="003B4C34">
        <w:t xml:space="preserve">in compliance with </w:t>
      </w:r>
      <w:r w:rsidR="00687C47">
        <w:t>mix design.  D</w:t>
      </w:r>
      <w:r w:rsidRPr="003B4C34">
        <w:t>ischarge shall be</w:t>
      </w:r>
      <w:r w:rsidR="001802E3" w:rsidRPr="003B4C34">
        <w:t xml:space="preserve"> </w:t>
      </w:r>
      <w:r w:rsidRPr="003B4C34">
        <w:t xml:space="preserve">completed within </w:t>
      </w:r>
      <w:r w:rsidR="00687C47">
        <w:t>1</w:t>
      </w:r>
      <w:r w:rsidR="0009462F">
        <w:t>-2</w:t>
      </w:r>
      <w:r w:rsidR="004A6947">
        <w:t xml:space="preserve"> </w:t>
      </w:r>
      <w:r w:rsidRPr="003B4C34">
        <w:t xml:space="preserve">minutes of the introduction of </w:t>
      </w:r>
      <w:r w:rsidR="0041254E">
        <w:t>ureth</w:t>
      </w:r>
      <w:r w:rsidR="004A6947">
        <w:t>ane</w:t>
      </w:r>
      <w:r w:rsidRPr="003B4C34">
        <w:t xml:space="preserve"> to the </w:t>
      </w:r>
      <w:r w:rsidR="00687C47">
        <w:t>dry products</w:t>
      </w:r>
      <w:r w:rsidRPr="003B4C34">
        <w:t xml:space="preserve">. </w:t>
      </w:r>
      <w:r w:rsidR="001802E3" w:rsidRPr="003B4C34">
        <w:t xml:space="preserve"> </w:t>
      </w:r>
      <w:r w:rsidR="0009462F">
        <w:t xml:space="preserve">Do not leave </w:t>
      </w:r>
      <w:r w:rsidR="00C3017F">
        <w:t>material</w:t>
      </w:r>
      <w:r w:rsidR="0009462F">
        <w:t xml:space="preserve"> in mixer more than </w:t>
      </w:r>
      <w:r w:rsidR="00C3017F">
        <w:t>4</w:t>
      </w:r>
      <w:r w:rsidR="0009462F">
        <w:t xml:space="preserve"> </w:t>
      </w:r>
      <w:r w:rsidR="00C3017F">
        <w:t>minutes or batch integrity will be compromised.  Discard any material that has mixed for more than 5 minutes.</w:t>
      </w:r>
    </w:p>
    <w:p w14:paraId="1FB1F2F6" w14:textId="77777777" w:rsidR="001802E3" w:rsidRPr="003B4C34" w:rsidRDefault="001802E3" w:rsidP="004F7855">
      <w:pPr>
        <w:pStyle w:val="ART"/>
        <w:jc w:val="left"/>
      </w:pPr>
      <w:r w:rsidRPr="003B4C34">
        <w:t xml:space="preserve">PLACING AND FINISHING </w:t>
      </w:r>
      <w:r w:rsidR="00AA693F">
        <w:t>PAVING</w:t>
      </w:r>
      <w:r w:rsidRPr="003B4C34">
        <w:t xml:space="preserve">  </w:t>
      </w:r>
    </w:p>
    <w:p w14:paraId="08C29573" w14:textId="1A984135" w:rsidR="00EE4F96" w:rsidRDefault="00EE4F96" w:rsidP="004F7855">
      <w:pPr>
        <w:pStyle w:val="PR1"/>
        <w:jc w:val="left"/>
      </w:pPr>
      <w:r w:rsidRPr="003B4C34">
        <w:t xml:space="preserve">Do not place </w:t>
      </w:r>
      <w:r w:rsidR="000D1E5D">
        <w:t>porous</w:t>
      </w:r>
      <w:r>
        <w:t xml:space="preserve"> </w:t>
      </w:r>
      <w:r w:rsidR="00C3017F">
        <w:t xml:space="preserve">flexible </w:t>
      </w:r>
      <w:r>
        <w:t>paving</w:t>
      </w:r>
      <w:r w:rsidRPr="003B4C34">
        <w:t xml:space="preserve"> on frozen </w:t>
      </w:r>
      <w:r>
        <w:t xml:space="preserve">or wet </w:t>
      </w:r>
      <w:r w:rsidRPr="003B4C34">
        <w:t>subgrade or subbase</w:t>
      </w:r>
      <w:r w:rsidR="002A59B7">
        <w:t>.</w:t>
      </w:r>
    </w:p>
    <w:p w14:paraId="2BEC0B3C" w14:textId="7443D320" w:rsidR="00397CA4" w:rsidRDefault="00266140" w:rsidP="004F7855">
      <w:pPr>
        <w:pStyle w:val="PR1"/>
        <w:jc w:val="left"/>
      </w:pPr>
      <w:r w:rsidRPr="003B4C34">
        <w:t xml:space="preserve">Deposit </w:t>
      </w:r>
      <w:r w:rsidR="000D1E5D">
        <w:t>porous</w:t>
      </w:r>
      <w:r w:rsidR="00EE4F96">
        <w:t xml:space="preserve"> </w:t>
      </w:r>
      <w:r w:rsidR="00C3017F">
        <w:t xml:space="preserve">flexible </w:t>
      </w:r>
      <w:r w:rsidR="00EE4F96">
        <w:t>paving</w:t>
      </w:r>
      <w:r w:rsidR="00EE4F96" w:rsidRPr="003B4C34">
        <w:t xml:space="preserve"> </w:t>
      </w:r>
      <w:r w:rsidR="004A6947">
        <w:t xml:space="preserve">directly onto the </w:t>
      </w:r>
      <w:r w:rsidR="00C3017F">
        <w:t>stone base</w:t>
      </w:r>
      <w:r w:rsidR="004A6947">
        <w:t xml:space="preserve"> by </w:t>
      </w:r>
      <w:r w:rsidR="00C3017F">
        <w:t xml:space="preserve">either mixer chute, </w:t>
      </w:r>
      <w:r w:rsidR="004A6947">
        <w:t>wheelbarrow</w:t>
      </w:r>
      <w:r w:rsidR="001802E3" w:rsidRPr="003B4C34">
        <w:t xml:space="preserve"> or by </w:t>
      </w:r>
      <w:r w:rsidR="004A6947">
        <w:t>material handler</w:t>
      </w:r>
      <w:r w:rsidR="001802E3" w:rsidRPr="003B4C34">
        <w:t>, unless otherwise specified.</w:t>
      </w:r>
      <w:r w:rsidR="00397CA4" w:rsidRPr="003B4C34">
        <w:t xml:space="preserve"> </w:t>
      </w:r>
    </w:p>
    <w:p w14:paraId="1CD9F934" w14:textId="0D0B8D93" w:rsidR="00F82987" w:rsidRPr="003B4C34" w:rsidRDefault="00395AD1" w:rsidP="004F7855">
      <w:pPr>
        <w:pStyle w:val="PR1"/>
        <w:jc w:val="left"/>
      </w:pPr>
      <w:r>
        <w:t>Paving shall be a continuous operation with fresh batches being screeded into previously paid sections.</w:t>
      </w:r>
    </w:p>
    <w:p w14:paraId="1977C7F4" w14:textId="5E0A3BA9" w:rsidR="00397CA4" w:rsidRPr="003B4C34" w:rsidRDefault="00266140" w:rsidP="004F7855">
      <w:pPr>
        <w:pStyle w:val="PR1"/>
        <w:jc w:val="left"/>
      </w:pPr>
      <w:r w:rsidRPr="003B4C34">
        <w:t xml:space="preserve">Deposit </w:t>
      </w:r>
      <w:r w:rsidR="000D1E5D">
        <w:t>porous</w:t>
      </w:r>
      <w:r w:rsidR="0041254E">
        <w:t xml:space="preserve"> </w:t>
      </w:r>
      <w:r w:rsidR="00964AB5">
        <w:t xml:space="preserve">flexible </w:t>
      </w:r>
      <w:r w:rsidR="00EE4F96">
        <w:t>paving</w:t>
      </w:r>
      <w:r w:rsidR="00964AB5">
        <w:t xml:space="preserve"> between the forms to the specified depth, whether 1”, 1.5”, 2” or </w:t>
      </w:r>
      <w:r w:rsidR="00C3017F">
        <w:t>2</w:t>
      </w:r>
      <w:r w:rsidR="00964AB5">
        <w:t>.5</w:t>
      </w:r>
      <w:r w:rsidR="00C3017F">
        <w:t>” nominal depth</w:t>
      </w:r>
      <w:r w:rsidRPr="003B4C34">
        <w:t>.</w:t>
      </w:r>
      <w:r w:rsidR="00397CA4" w:rsidRPr="003B4C34">
        <w:t xml:space="preserve"> </w:t>
      </w:r>
      <w:r w:rsidR="00964AB5">
        <w:t xml:space="preserve">  (Example:  AS1000 = 1” nominal depth, HD2000 = 2” nominal depth, P2500 = 2.5” nominal depth)</w:t>
      </w:r>
      <w:r w:rsidR="002A59B7">
        <w:t>.</w:t>
      </w:r>
    </w:p>
    <w:p w14:paraId="233E963D" w14:textId="66A717F1" w:rsidR="00397CA4" w:rsidRPr="003B4C34" w:rsidRDefault="00266140" w:rsidP="004F7855">
      <w:pPr>
        <w:pStyle w:val="PR1"/>
        <w:jc w:val="left"/>
      </w:pPr>
      <w:r w:rsidRPr="003B4C34">
        <w:t xml:space="preserve">Spread the </w:t>
      </w:r>
      <w:r w:rsidR="000D1E5D">
        <w:t xml:space="preserve">porous </w:t>
      </w:r>
      <w:r w:rsidR="00964AB5">
        <w:t xml:space="preserve">flexible </w:t>
      </w:r>
      <w:r w:rsidR="00EE4F96">
        <w:t>paving</w:t>
      </w:r>
      <w:r w:rsidR="00EE4F96" w:rsidRPr="003B4C34">
        <w:t xml:space="preserve"> </w:t>
      </w:r>
      <w:r w:rsidR="00964AB5">
        <w:t>using a come-along</w:t>
      </w:r>
      <w:r w:rsidRPr="003B4C34">
        <w:t xml:space="preserve">, square-ended shovel or </w:t>
      </w:r>
      <w:r w:rsidR="00964AB5">
        <w:t xml:space="preserve">asphalt </w:t>
      </w:r>
      <w:r w:rsidRPr="003B4C34">
        <w:t>rake.</w:t>
      </w:r>
      <w:r w:rsidR="00397CA4" w:rsidRPr="003B4C34">
        <w:t xml:space="preserve"> </w:t>
      </w:r>
    </w:p>
    <w:p w14:paraId="496C1BD0" w14:textId="499F9F15" w:rsidR="002A59B7" w:rsidRDefault="002A59B7" w:rsidP="004F7855">
      <w:pPr>
        <w:pStyle w:val="PR1"/>
        <w:jc w:val="left"/>
        <w:rPr>
          <w:bCs/>
        </w:rPr>
      </w:pPr>
      <w:r>
        <w:rPr>
          <w:bCs/>
        </w:rPr>
        <w:t>Utilize a screed to level to strike off material to a uniform finish.</w:t>
      </w:r>
    </w:p>
    <w:p w14:paraId="209F22F3" w14:textId="0ED2D596" w:rsidR="002A59B7" w:rsidRPr="002A59B7" w:rsidRDefault="002A59B7" w:rsidP="004F7855">
      <w:pPr>
        <w:pStyle w:val="PR1"/>
        <w:jc w:val="left"/>
        <w:rPr>
          <w:bCs/>
        </w:rPr>
      </w:pPr>
      <w:r>
        <w:rPr>
          <w:bCs/>
        </w:rPr>
        <w:t xml:space="preserve">Fill imperfections and divots with material from the same batch and smooth with </w:t>
      </w:r>
      <w:r w:rsidR="00B05214">
        <w:rPr>
          <w:bCs/>
        </w:rPr>
        <w:t>magnesium</w:t>
      </w:r>
      <w:r>
        <w:rPr>
          <w:bCs/>
        </w:rPr>
        <w:t xml:space="preserve"> hand trowels.</w:t>
      </w:r>
    </w:p>
    <w:p w14:paraId="33165749" w14:textId="72BC67F5" w:rsidR="00397CA4" w:rsidRPr="00B05214" w:rsidRDefault="0041254E" w:rsidP="004F7855">
      <w:pPr>
        <w:pStyle w:val="PR1"/>
        <w:jc w:val="left"/>
        <w:rPr>
          <w:bCs/>
        </w:rPr>
      </w:pPr>
      <w:r>
        <w:t>U</w:t>
      </w:r>
      <w:r w:rsidR="00266140" w:rsidRPr="003B4C34">
        <w:t xml:space="preserve">se </w:t>
      </w:r>
      <w:r w:rsidR="00B05214">
        <w:t xml:space="preserve">aluminum </w:t>
      </w:r>
      <w:r w:rsidR="002A59B7">
        <w:t xml:space="preserve">bull floats </w:t>
      </w:r>
      <w:r>
        <w:t>to</w:t>
      </w:r>
      <w:r w:rsidR="00B05214">
        <w:t xml:space="preserve"> compact and smoothly </w:t>
      </w:r>
      <w:r>
        <w:t>finish</w:t>
      </w:r>
      <w:r w:rsidR="00EE4F96">
        <w:t xml:space="preserve"> </w:t>
      </w:r>
      <w:r w:rsidR="00266140" w:rsidRPr="003B4C34">
        <w:t xml:space="preserve">the </w:t>
      </w:r>
      <w:r w:rsidR="00B05214">
        <w:t xml:space="preserve">pavement to </w:t>
      </w:r>
      <w:r w:rsidR="00266140" w:rsidRPr="003B4C34">
        <w:t xml:space="preserve">elevations and thickness specified in </w:t>
      </w:r>
      <w:r w:rsidR="00687C47">
        <w:t>mix design</w:t>
      </w:r>
      <w:r w:rsidR="00266140" w:rsidRPr="003B4C34">
        <w:t>.</w:t>
      </w:r>
    </w:p>
    <w:p w14:paraId="6CA441C5" w14:textId="7A3FF2AD" w:rsidR="00B05214" w:rsidRPr="00B05214" w:rsidRDefault="00B05214" w:rsidP="004F7855">
      <w:pPr>
        <w:pStyle w:val="PR1"/>
        <w:jc w:val="left"/>
        <w:rPr>
          <w:bCs/>
        </w:rPr>
      </w:pPr>
      <w:r>
        <w:t xml:space="preserve">Finish all troweling and bull floating within 10 minutes of screeding material.  </w:t>
      </w:r>
    </w:p>
    <w:p w14:paraId="7B602C29" w14:textId="6ECA8850" w:rsidR="00B05214" w:rsidRPr="00B05214" w:rsidRDefault="00B05214" w:rsidP="004F7855">
      <w:pPr>
        <w:pStyle w:val="PR1"/>
        <w:jc w:val="left"/>
        <w:rPr>
          <w:bCs/>
        </w:rPr>
      </w:pPr>
      <w:r>
        <w:t>Finish edging with 45° chamfered edge using magnesium trowels.</w:t>
      </w:r>
    </w:p>
    <w:p w14:paraId="57A54474" w14:textId="024DBD34" w:rsidR="00B05214" w:rsidRPr="00395AD1" w:rsidRDefault="00B05214" w:rsidP="004F7855">
      <w:pPr>
        <w:pStyle w:val="PR1"/>
        <w:jc w:val="left"/>
        <w:rPr>
          <w:bCs/>
        </w:rPr>
      </w:pPr>
      <w:r>
        <w:t>Do not touch or tool pavement after it has been out of mixer for 15 minutes.</w:t>
      </w:r>
    </w:p>
    <w:p w14:paraId="10132481" w14:textId="194A7779" w:rsidR="002A59B7" w:rsidRPr="00DB2408" w:rsidRDefault="00395AD1" w:rsidP="00DB2408">
      <w:pPr>
        <w:pStyle w:val="PR1"/>
        <w:jc w:val="left"/>
        <w:rPr>
          <w:bCs/>
        </w:rPr>
      </w:pPr>
      <w:r>
        <w:t>Pour stops or construction joints should be consistent with the approved joint plan.</w:t>
      </w:r>
    </w:p>
    <w:p w14:paraId="7B1F5D0A" w14:textId="77777777" w:rsidR="00397CA4" w:rsidRPr="00EE4F96" w:rsidRDefault="00397CA4" w:rsidP="004F7855">
      <w:pPr>
        <w:pStyle w:val="ART"/>
        <w:jc w:val="left"/>
      </w:pPr>
      <w:r w:rsidRPr="00EE4F96">
        <w:t>FINAL SURFACE TEXTURE</w:t>
      </w:r>
    </w:p>
    <w:p w14:paraId="7D413A72" w14:textId="58D6106E" w:rsidR="005D5441" w:rsidRPr="004A6947" w:rsidRDefault="004A6947" w:rsidP="004F7855">
      <w:pPr>
        <w:pStyle w:val="PR1"/>
        <w:jc w:val="left"/>
      </w:pPr>
      <w:r>
        <w:t xml:space="preserve">Final surface of </w:t>
      </w:r>
      <w:r w:rsidR="000D1E5D">
        <w:t xml:space="preserve">porous </w:t>
      </w:r>
      <w:r w:rsidR="00964AB5">
        <w:t xml:space="preserve">flexible </w:t>
      </w:r>
      <w:r>
        <w:t>paving shall be smoothed with</w:t>
      </w:r>
      <w:r w:rsidR="00DB2408">
        <w:t xml:space="preserve"> aluminum</w:t>
      </w:r>
      <w:r>
        <w:t xml:space="preserve"> b</w:t>
      </w:r>
      <w:r w:rsidR="00964AB5">
        <w:t>ull float and magnesium trowels to a uniform smooth finish.</w:t>
      </w:r>
    </w:p>
    <w:p w14:paraId="4A6C2452" w14:textId="77777777" w:rsidR="005D5441" w:rsidRPr="003B4C34" w:rsidRDefault="005D5441" w:rsidP="004F7855">
      <w:pPr>
        <w:pStyle w:val="ART"/>
        <w:jc w:val="left"/>
      </w:pPr>
      <w:r w:rsidRPr="003B4C34">
        <w:t>EDGING</w:t>
      </w:r>
    </w:p>
    <w:p w14:paraId="31BA2FD6" w14:textId="1E862F86" w:rsidR="005D5441" w:rsidRPr="003B4C34" w:rsidRDefault="004A6947" w:rsidP="004F7855">
      <w:pPr>
        <w:pStyle w:val="PR1"/>
        <w:jc w:val="left"/>
      </w:pPr>
      <w:r>
        <w:t>When</w:t>
      </w:r>
      <w:r w:rsidR="00964AB5">
        <w:t xml:space="preserve"> permanent</w:t>
      </w:r>
      <w:r>
        <w:t xml:space="preserve"> forms are not used, b</w:t>
      </w:r>
      <w:r w:rsidR="0041254E">
        <w:t>evel</w:t>
      </w:r>
      <w:r>
        <w:t xml:space="preserve"> the</w:t>
      </w:r>
      <w:r w:rsidR="0041254E">
        <w:t xml:space="preserve"> e</w:t>
      </w:r>
      <w:r w:rsidR="005D5441" w:rsidRPr="003B4C34">
        <w:t xml:space="preserve">dge </w:t>
      </w:r>
      <w:r>
        <w:t xml:space="preserve">of the </w:t>
      </w:r>
      <w:r w:rsidR="00FC3312">
        <w:t>side</w:t>
      </w:r>
      <w:r w:rsidR="005D5441" w:rsidRPr="003B4C34">
        <w:t xml:space="preserve"> surface to a </w:t>
      </w:r>
      <w:r>
        <w:t>45</w:t>
      </w:r>
      <w:r w:rsidR="0089422E">
        <w:t xml:space="preserve">° </w:t>
      </w:r>
      <w:r w:rsidR="00FC3312">
        <w:t>chamfer</w:t>
      </w:r>
      <w:r w:rsidR="00F82987">
        <w:t>.</w:t>
      </w:r>
    </w:p>
    <w:p w14:paraId="4EC9FA9C" w14:textId="77777777" w:rsidR="008E2F72" w:rsidRPr="003B4C34" w:rsidRDefault="008E2F72" w:rsidP="004F7855">
      <w:pPr>
        <w:pStyle w:val="ART"/>
        <w:jc w:val="left"/>
      </w:pPr>
      <w:r w:rsidRPr="003B4C34">
        <w:t xml:space="preserve">CURING </w:t>
      </w:r>
    </w:p>
    <w:p w14:paraId="35A012A8" w14:textId="0DDA6708" w:rsidR="008E2F72" w:rsidRPr="003B4C34" w:rsidRDefault="00266140" w:rsidP="004F7855">
      <w:pPr>
        <w:pStyle w:val="PR1"/>
        <w:jc w:val="left"/>
      </w:pPr>
      <w:r w:rsidRPr="003B4C34">
        <w:t xml:space="preserve">Begin curing within 20 minutes of </w:t>
      </w:r>
      <w:r w:rsidR="00AA693F">
        <w:t>paving</w:t>
      </w:r>
      <w:r w:rsidR="0041254E">
        <w:t xml:space="preserve"> </w:t>
      </w:r>
      <w:r w:rsidRPr="003B4C34">
        <w:t>discharge</w:t>
      </w:r>
      <w:r w:rsidR="00687C47">
        <w:t>.</w:t>
      </w:r>
      <w:r w:rsidR="00FC3312">
        <w:t xml:space="preserve">  Do not handle, smooth, or otherwise touch pavement after </w:t>
      </w:r>
      <w:r w:rsidR="00DB2408">
        <w:t>15</w:t>
      </w:r>
      <w:r w:rsidR="00FC3312">
        <w:t xml:space="preserve"> minutes or pavement integrity will be compromised and potholing will result.</w:t>
      </w:r>
    </w:p>
    <w:p w14:paraId="58F884A8" w14:textId="77777777" w:rsidR="008E2F72" w:rsidRPr="003B4C34" w:rsidRDefault="00266140" w:rsidP="004F7855">
      <w:pPr>
        <w:pStyle w:val="PR1"/>
        <w:jc w:val="left"/>
      </w:pPr>
      <w:r w:rsidRPr="003B4C34">
        <w:t xml:space="preserve">Completely cover the </w:t>
      </w:r>
      <w:r w:rsidR="00AA693F">
        <w:t>paving</w:t>
      </w:r>
      <w:r w:rsidRPr="003B4C34">
        <w:t xml:space="preserve"> surface with a minimum 4 mil thick polyethylene shee</w:t>
      </w:r>
      <w:r w:rsidR="0041254E">
        <w:t>t only if rain or sprinklers are imminent within 20 minutes</w:t>
      </w:r>
      <w:r w:rsidRPr="003B4C34">
        <w:t xml:space="preserve">. </w:t>
      </w:r>
      <w:r w:rsidR="008E2F72" w:rsidRPr="003B4C34">
        <w:t xml:space="preserve"> </w:t>
      </w:r>
      <w:r w:rsidRPr="003B4C34">
        <w:t>Cut</w:t>
      </w:r>
      <w:r w:rsidR="008E2F72" w:rsidRPr="003B4C34">
        <w:t xml:space="preserve"> </w:t>
      </w:r>
      <w:r w:rsidRPr="003B4C34">
        <w:t>sheeting to a minimum of a full placement width.</w:t>
      </w:r>
      <w:r w:rsidR="008E2F72" w:rsidRPr="003B4C34">
        <w:t xml:space="preserve"> </w:t>
      </w:r>
    </w:p>
    <w:p w14:paraId="510601C3" w14:textId="77777777" w:rsidR="008E2F72" w:rsidRPr="003B4C34" w:rsidRDefault="00266140" w:rsidP="004F7855">
      <w:pPr>
        <w:pStyle w:val="PR2"/>
        <w:autoSpaceDE w:val="0"/>
        <w:autoSpaceDN w:val="0"/>
        <w:adjustRightInd w:val="0"/>
        <w:spacing w:before="240"/>
        <w:jc w:val="left"/>
        <w:rPr>
          <w:szCs w:val="22"/>
        </w:rPr>
      </w:pPr>
      <w:r w:rsidRPr="003B4C34">
        <w:rPr>
          <w:szCs w:val="22"/>
        </w:rPr>
        <w:t xml:space="preserve">Cover all exposed edges of </w:t>
      </w:r>
      <w:r w:rsidR="00AA693F">
        <w:rPr>
          <w:szCs w:val="22"/>
        </w:rPr>
        <w:t>paving</w:t>
      </w:r>
      <w:r w:rsidRPr="003B4C34">
        <w:rPr>
          <w:szCs w:val="22"/>
        </w:rPr>
        <w:t xml:space="preserve"> with polyethylene sheet.</w:t>
      </w:r>
      <w:r w:rsidR="008E2F72" w:rsidRPr="003B4C34">
        <w:rPr>
          <w:szCs w:val="22"/>
        </w:rPr>
        <w:t xml:space="preserve"> </w:t>
      </w:r>
    </w:p>
    <w:p w14:paraId="6E7E82C8" w14:textId="53AE85E3" w:rsidR="008E2F72" w:rsidRPr="003B4C34" w:rsidRDefault="00266140" w:rsidP="004F7855">
      <w:pPr>
        <w:pStyle w:val="PR2"/>
        <w:autoSpaceDE w:val="0"/>
        <w:autoSpaceDN w:val="0"/>
        <w:adjustRightInd w:val="0"/>
        <w:jc w:val="left"/>
        <w:rPr>
          <w:szCs w:val="22"/>
        </w:rPr>
      </w:pPr>
      <w:r w:rsidRPr="003B4C34">
        <w:rPr>
          <w:szCs w:val="22"/>
        </w:rPr>
        <w:t>Secure curing cover material without using dirt</w:t>
      </w:r>
      <w:r w:rsidR="00FC3312">
        <w:rPr>
          <w:szCs w:val="22"/>
        </w:rPr>
        <w:t xml:space="preserve"> or placing heavy items over sheet</w:t>
      </w:r>
      <w:r w:rsidRPr="003B4C34">
        <w:rPr>
          <w:szCs w:val="22"/>
        </w:rPr>
        <w:t>.</w:t>
      </w:r>
      <w:r w:rsidR="008E2F72" w:rsidRPr="003B4C34">
        <w:rPr>
          <w:szCs w:val="22"/>
        </w:rPr>
        <w:t xml:space="preserve"> </w:t>
      </w:r>
    </w:p>
    <w:p w14:paraId="066C36E9" w14:textId="48C8DC23" w:rsidR="00266140" w:rsidRDefault="00266140" w:rsidP="004F7855">
      <w:pPr>
        <w:pStyle w:val="PR1"/>
        <w:jc w:val="left"/>
      </w:pPr>
      <w:r w:rsidRPr="003B4C34">
        <w:t xml:space="preserve">Cure </w:t>
      </w:r>
      <w:r w:rsidR="00AA693F">
        <w:t>paving</w:t>
      </w:r>
      <w:r w:rsidRPr="003B4C34">
        <w:t xml:space="preserve"> for a minimum of </w:t>
      </w:r>
      <w:r w:rsidR="0041254E">
        <w:t>24</w:t>
      </w:r>
      <w:r w:rsidRPr="003B4C34">
        <w:t xml:space="preserve"> uninterrupted </w:t>
      </w:r>
      <w:r w:rsidR="0041254E">
        <w:t>hours</w:t>
      </w:r>
      <w:r w:rsidRPr="003B4C34">
        <w:t xml:space="preserve"> </w:t>
      </w:r>
      <w:r w:rsidR="00DB2408">
        <w:t xml:space="preserve">until it is fully cured, </w:t>
      </w:r>
      <w:r w:rsidR="000C43BF">
        <w:t xml:space="preserve">which can be observed if it is </w:t>
      </w:r>
      <w:r w:rsidR="00DB2408">
        <w:t xml:space="preserve">hard to the touch and dry.  If surface is still tacky after 24 hours, leave protected for another 24 hours before </w:t>
      </w:r>
      <w:r w:rsidR="000C43BF">
        <w:t>opening for use</w:t>
      </w:r>
      <w:r w:rsidRPr="003B4C34">
        <w:t>.</w:t>
      </w:r>
      <w:r w:rsidR="00FC3312">
        <w:t xml:space="preserve">  Maintain a protective fence around the pavement until fully cured.</w:t>
      </w:r>
    </w:p>
    <w:p w14:paraId="560F856F" w14:textId="5AEF596A" w:rsidR="000C43BF" w:rsidRDefault="000C43BF" w:rsidP="000C43BF">
      <w:pPr>
        <w:pStyle w:val="ART"/>
      </w:pPr>
      <w:r>
        <w:t>SURFACE OVERSPRAY</w:t>
      </w:r>
    </w:p>
    <w:p w14:paraId="5321190E" w14:textId="77777777" w:rsidR="005F1AC7" w:rsidRDefault="000C43BF" w:rsidP="000C43BF">
      <w:pPr>
        <w:pStyle w:val="PR1"/>
        <w:jc w:val="left"/>
      </w:pPr>
      <w:r>
        <w:t>After curing for 24 hours</w:t>
      </w:r>
      <w:r w:rsidR="005F1AC7">
        <w:t>,</w:t>
      </w:r>
      <w:r>
        <w:t xml:space="preserve"> a urethane overspray can be applied if specified</w:t>
      </w:r>
      <w:r w:rsidR="005F1AC7">
        <w:t xml:space="preserve"> by the “X” in the mix design</w:t>
      </w:r>
      <w:r>
        <w:t xml:space="preserve">.  </w:t>
      </w:r>
    </w:p>
    <w:p w14:paraId="3DFF87DF" w14:textId="37CB0D3F" w:rsidR="000C43BF" w:rsidRDefault="000C43BF" w:rsidP="000C43BF">
      <w:pPr>
        <w:pStyle w:val="PR1"/>
        <w:jc w:val="left"/>
      </w:pPr>
      <w:r>
        <w:t>Protective fencing shall be maintained until overspray dries.</w:t>
      </w:r>
    </w:p>
    <w:p w14:paraId="2E2C247D" w14:textId="1564E20D" w:rsidR="000C43BF" w:rsidRDefault="000C43BF" w:rsidP="000C43BF">
      <w:pPr>
        <w:pStyle w:val="PR1"/>
        <w:jc w:val="left"/>
      </w:pPr>
      <w:r>
        <w:t xml:space="preserve">Overspray shall not be performed if precipitation has occurred in the previous 48 hours before </w:t>
      </w:r>
      <w:r w:rsidR="005F1AC7">
        <w:t>application of if precipitation is expected within 48 hours after application.</w:t>
      </w:r>
    </w:p>
    <w:p w14:paraId="03C7F797" w14:textId="6001DD62" w:rsidR="005F1AC7" w:rsidRDefault="005F1AC7" w:rsidP="000C43BF">
      <w:pPr>
        <w:pStyle w:val="PR1"/>
        <w:jc w:val="left"/>
      </w:pPr>
      <w:r>
        <w:t>Sprinklers around overspray area shall be turned off for 48 hours prior and 48 hours after application.</w:t>
      </w:r>
    </w:p>
    <w:p w14:paraId="19D6C9A1" w14:textId="7665317A" w:rsidR="005F1AC7" w:rsidRPr="003B4C34" w:rsidRDefault="005F1AC7" w:rsidP="000C43BF">
      <w:pPr>
        <w:pStyle w:val="PR1"/>
        <w:jc w:val="left"/>
      </w:pPr>
      <w:r>
        <w:t>Care should be taken to protect adjacent surfaces, buildings, vehicles and windows from overspray drift.</w:t>
      </w:r>
    </w:p>
    <w:p w14:paraId="2B462B80" w14:textId="77777777" w:rsidR="000C43BF" w:rsidRPr="000C43BF" w:rsidRDefault="000C43BF" w:rsidP="000C43BF"/>
    <w:p w14:paraId="00832CB0" w14:textId="77777777" w:rsidR="008E2F72" w:rsidRPr="003B4C34" w:rsidRDefault="008E2F72" w:rsidP="004F7855">
      <w:pPr>
        <w:pStyle w:val="ART"/>
        <w:jc w:val="left"/>
      </w:pPr>
      <w:r w:rsidRPr="003B4C34">
        <w:t xml:space="preserve">HOT- AND COLD-WEATHER CONSTRUCTION </w:t>
      </w:r>
    </w:p>
    <w:p w14:paraId="43561D93" w14:textId="3B0B58A3" w:rsidR="00A640D9" w:rsidRPr="003B4C34" w:rsidRDefault="00266140" w:rsidP="004F7855">
      <w:pPr>
        <w:pStyle w:val="PR1"/>
        <w:jc w:val="left"/>
      </w:pPr>
      <w:r w:rsidRPr="003B4C34">
        <w:t>W</w:t>
      </w:r>
      <w:r w:rsidR="0089422E">
        <w:t xml:space="preserve">hen hot weather is anticipated up to 95 degrees </w:t>
      </w:r>
      <w:r w:rsidR="0017475D">
        <w:t>Fahrenheit</w:t>
      </w:r>
      <w:r w:rsidR="0089422E">
        <w:t>, no special procedures are necessary.</w:t>
      </w:r>
      <w:r w:rsidR="00FC3312">
        <w:t xml:space="preserve">  When temperatures are over 95 degrees, pavement cure rate increases by </w:t>
      </w:r>
      <w:r w:rsidR="00400070">
        <w:t xml:space="preserve">approximately </w:t>
      </w:r>
      <w:r w:rsidR="00FC3312">
        <w:t xml:space="preserve">50% and </w:t>
      </w:r>
      <w:r w:rsidR="00400070">
        <w:t xml:space="preserve">material </w:t>
      </w:r>
      <w:r w:rsidR="00FC3312">
        <w:t xml:space="preserve">can become unworkable. </w:t>
      </w:r>
    </w:p>
    <w:p w14:paraId="5E8FE814" w14:textId="4B6F28F2" w:rsidR="00982907" w:rsidRPr="00982907" w:rsidRDefault="0089422E" w:rsidP="004F7855">
      <w:pPr>
        <w:pStyle w:val="PR1"/>
        <w:jc w:val="left"/>
        <w:rPr>
          <w:bCs/>
        </w:rPr>
      </w:pPr>
      <w:r>
        <w:t>In cold weather</w:t>
      </w:r>
      <w:r w:rsidR="00266140" w:rsidRPr="003B4C34">
        <w:t xml:space="preserve"> </w:t>
      </w:r>
      <w:r w:rsidR="00982907">
        <w:t>it is imperative that the</w:t>
      </w:r>
      <w:r w:rsidR="00FC3312">
        <w:t xml:space="preserve"> polyurethane binder be kept above 45 degrees Fahrenheit </w:t>
      </w:r>
      <w:r w:rsidR="00982907">
        <w:t>until mixed with dry ingredients</w:t>
      </w:r>
      <w:r w:rsidR="00FC3312">
        <w:t xml:space="preserve"> and placed</w:t>
      </w:r>
      <w:r w:rsidR="00982907">
        <w:t xml:space="preserve">.  This requires </w:t>
      </w:r>
      <w:r w:rsidR="00400070">
        <w:t xml:space="preserve">the binder to kept in enclosed </w:t>
      </w:r>
      <w:r w:rsidR="00982907">
        <w:t xml:space="preserve">heated </w:t>
      </w:r>
      <w:r w:rsidR="00DF2977">
        <w:t>containers</w:t>
      </w:r>
      <w:r w:rsidR="00400070">
        <w:t xml:space="preserve"> protected from the elements.</w:t>
      </w:r>
      <w:r w:rsidR="00DF2977">
        <w:t xml:space="preserve">  Binder that falls below 45 degrees becomes compromised and </w:t>
      </w:r>
      <w:r w:rsidR="00400070">
        <w:t>shall</w:t>
      </w:r>
      <w:r w:rsidR="00DF2977">
        <w:t xml:space="preserve"> be discarded.</w:t>
      </w:r>
      <w:r w:rsidR="00982907">
        <w:t xml:space="preserve">  </w:t>
      </w:r>
    </w:p>
    <w:p w14:paraId="59B96EBD" w14:textId="71A15698" w:rsidR="00A640D9" w:rsidRPr="003B4C34" w:rsidRDefault="00982907" w:rsidP="004F7855">
      <w:pPr>
        <w:pStyle w:val="PR1"/>
        <w:jc w:val="left"/>
        <w:rPr>
          <w:bCs/>
        </w:rPr>
      </w:pPr>
      <w:r>
        <w:t>W</w:t>
      </w:r>
      <w:r w:rsidR="0089422E">
        <w:t>hen</w:t>
      </w:r>
      <w:r>
        <w:t xml:space="preserve"> precipitation is imminent and</w:t>
      </w:r>
      <w:r w:rsidR="0089422E">
        <w:t xml:space="preserve"> temperatures </w:t>
      </w:r>
      <w:r>
        <w:t>will</w:t>
      </w:r>
      <w:r w:rsidR="0089422E">
        <w:t xml:space="preserve"> fall below freezing after installation, </w:t>
      </w:r>
      <w:r>
        <w:t xml:space="preserve">cover with </w:t>
      </w:r>
      <w:r w:rsidRPr="003B4C34">
        <w:t>polyethylene shee</w:t>
      </w:r>
      <w:r w:rsidR="00400070">
        <w:t xml:space="preserve">t and utilize a fan or torpedo heater to maintain airflow over the paving </w:t>
      </w:r>
      <w:r w:rsidR="0089422E">
        <w:t>during the curing process.</w:t>
      </w:r>
    </w:p>
    <w:p w14:paraId="39DA21E7" w14:textId="77777777" w:rsidR="00A03D5D" w:rsidRPr="003B4C34" w:rsidRDefault="00A03D5D" w:rsidP="004F7855">
      <w:pPr>
        <w:pStyle w:val="ART"/>
        <w:jc w:val="left"/>
      </w:pPr>
      <w:r w:rsidRPr="003B4C34">
        <w:t xml:space="preserve">OPENING TO TRAFFIC </w:t>
      </w:r>
    </w:p>
    <w:p w14:paraId="00535B36" w14:textId="7F5517EA" w:rsidR="00A03D5D" w:rsidRDefault="00266140" w:rsidP="004F7855">
      <w:pPr>
        <w:pStyle w:val="PR1"/>
        <w:jc w:val="left"/>
      </w:pPr>
      <w:r w:rsidRPr="003B4C34">
        <w:t xml:space="preserve">Do not open the </w:t>
      </w:r>
      <w:r w:rsidR="00AA693F">
        <w:t>paving</w:t>
      </w:r>
      <w:r w:rsidRPr="003B4C34">
        <w:t xml:space="preserve"> to </w:t>
      </w:r>
      <w:r w:rsidR="00DF2977">
        <w:t xml:space="preserve">pedestrian or </w:t>
      </w:r>
      <w:r w:rsidRPr="003B4C34">
        <w:t xml:space="preserve">light vehicular traffic until the </w:t>
      </w:r>
      <w:r w:rsidR="000D1E5D">
        <w:t xml:space="preserve">porous </w:t>
      </w:r>
      <w:r w:rsidR="00DF2977">
        <w:t xml:space="preserve">flexible </w:t>
      </w:r>
      <w:r w:rsidR="0089422E">
        <w:t>paving</w:t>
      </w:r>
      <w:r w:rsidRPr="003B4C34">
        <w:t xml:space="preserve"> has cured for at least </w:t>
      </w:r>
      <w:r w:rsidR="00346F16">
        <w:t>24 hours</w:t>
      </w:r>
      <w:r w:rsidR="0089422E">
        <w:t xml:space="preserve"> during warm weather, and 48</w:t>
      </w:r>
      <w:r w:rsidR="00DF2977">
        <w:t>-72</w:t>
      </w:r>
      <w:r w:rsidR="0089422E">
        <w:t xml:space="preserve"> hours during cold temperatures </w:t>
      </w:r>
      <w:r w:rsidRPr="003B4C34">
        <w:t xml:space="preserve">and not until the </w:t>
      </w:r>
      <w:r w:rsidR="000D1E5D">
        <w:t>porous</w:t>
      </w:r>
      <w:r w:rsidR="00DF2977">
        <w:t xml:space="preserve"> flexible</w:t>
      </w:r>
      <w:r w:rsidR="000D1E5D">
        <w:t xml:space="preserve"> </w:t>
      </w:r>
      <w:r w:rsidR="00AA693F">
        <w:t>paving</w:t>
      </w:r>
      <w:r w:rsidRPr="003B4C34">
        <w:t xml:space="preserve"> is accepted by the</w:t>
      </w:r>
      <w:r w:rsidR="00A03D5D" w:rsidRPr="003B4C34">
        <w:t xml:space="preserve"> </w:t>
      </w:r>
      <w:r w:rsidR="0089422E">
        <w:t>Owner</w:t>
      </w:r>
      <w:r w:rsidRPr="003B4C34">
        <w:t xml:space="preserve"> for opening to traffic.</w:t>
      </w:r>
      <w:r w:rsidR="00A03D5D" w:rsidRPr="003B4C34">
        <w:t xml:space="preserve"> </w:t>
      </w:r>
      <w:r w:rsidR="000D1E5D">
        <w:t xml:space="preserve"> Paving should be checked and verified to be sufficiently hardened after the curing period as relative humidity can alter the curing time in some regions.  </w:t>
      </w:r>
    </w:p>
    <w:p w14:paraId="234C4902" w14:textId="7E75AD62" w:rsidR="00400070" w:rsidRPr="003B4C34" w:rsidRDefault="002313F1" w:rsidP="00400070">
      <w:pPr>
        <w:pStyle w:val="ART"/>
        <w:jc w:val="left"/>
      </w:pPr>
      <w:r>
        <w:t>FINAL CLEANUP</w:t>
      </w:r>
    </w:p>
    <w:p w14:paraId="333B3D87" w14:textId="154A9590" w:rsidR="002313F1" w:rsidRDefault="002313F1" w:rsidP="00400070">
      <w:pPr>
        <w:pStyle w:val="PR1"/>
        <w:jc w:val="left"/>
      </w:pPr>
      <w:r>
        <w:t>Once pavement is cured and the protective fence is removed, the adjacent areas shall be dressed with soil, seed and straw or soil and sod as the contract requirements</w:t>
      </w:r>
      <w:r w:rsidR="00A55F3A">
        <w:t xml:space="preserve"> dictate</w:t>
      </w:r>
      <w:r w:rsidR="00400070">
        <w:t>.</w:t>
      </w:r>
    </w:p>
    <w:p w14:paraId="40999636" w14:textId="313CD457" w:rsidR="00400070" w:rsidRPr="003B4C34" w:rsidRDefault="002313F1" w:rsidP="00400070">
      <w:pPr>
        <w:pStyle w:val="PR1"/>
        <w:jc w:val="left"/>
      </w:pPr>
      <w:r>
        <w:t xml:space="preserve">Mulch shall be installed around tree pits </w:t>
      </w:r>
      <w:r w:rsidR="00A55F3A">
        <w:t>to cover</w:t>
      </w:r>
      <w:r>
        <w:t xml:space="preserve"> exposed aggregate base</w:t>
      </w:r>
      <w:r w:rsidR="00A55F3A">
        <w:t xml:space="preserve"> that extend</w:t>
      </w:r>
      <w:r>
        <w:t xml:space="preserve"> beyond the pavement.</w:t>
      </w:r>
      <w:r w:rsidR="00400070">
        <w:t xml:space="preserve">  </w:t>
      </w:r>
    </w:p>
    <w:p w14:paraId="20A2DEDB" w14:textId="5F435557" w:rsidR="00400070" w:rsidRDefault="00A55F3A" w:rsidP="004F7855">
      <w:pPr>
        <w:pStyle w:val="PR1"/>
        <w:jc w:val="left"/>
      </w:pPr>
      <w:r>
        <w:t xml:space="preserve">Up to 4 subsequent waterings shall be applied as needed to aid </w:t>
      </w:r>
      <w:r w:rsidR="004538DB">
        <w:t>establishment of new sod.</w:t>
      </w:r>
    </w:p>
    <w:p w14:paraId="098E3750" w14:textId="44B22C85" w:rsidR="00ED62B0" w:rsidRPr="003B4C34" w:rsidRDefault="00ED62B0" w:rsidP="00ED62B0">
      <w:pPr>
        <w:pStyle w:val="ART"/>
        <w:jc w:val="left"/>
      </w:pPr>
      <w:r>
        <w:t>COMPENSATION</w:t>
      </w:r>
    </w:p>
    <w:p w14:paraId="23EE570C" w14:textId="32821AE3" w:rsidR="00ED62B0" w:rsidRPr="003B4C34" w:rsidRDefault="00ED62B0" w:rsidP="00AA26A1">
      <w:pPr>
        <w:pStyle w:val="PR1"/>
        <w:jc w:val="left"/>
      </w:pPr>
      <w:r>
        <w:t xml:space="preserve">The amount of Flexi-Pave to be compensated shall be measured in square yards of pavement.  This quantity shall be measured by the Flexi-Pave foreman and verified by the </w:t>
      </w:r>
      <w:bookmarkStart w:id="0" w:name="_GoBack"/>
      <w:bookmarkEnd w:id="0"/>
      <w:r>
        <w:t>inspector.  Daily reports containing the square yards of pavement shall be submitted for payment.  The Flexi-Pave pay item shall be understood to incorporate all the necessary conditions in the aforementioned specifications that are required to install the Flexi-Pave.  These items include and are limited to</w:t>
      </w:r>
      <w:r w:rsidR="00AA26A1">
        <w:t xml:space="preserve"> mobilization, no-parking signs, maintenance of traffic, </w:t>
      </w:r>
      <w:r>
        <w:t>demolition of hard surfaces, common excavation, masking and forming</w:t>
      </w:r>
      <w:r w:rsidR="00AA26A1">
        <w:t xml:space="preserve">, </w:t>
      </w:r>
      <w:r>
        <w:t xml:space="preserve">geotextile, geogrid, </w:t>
      </w:r>
      <w:r w:rsidR="00AA26A1">
        <w:t>stone base, Flexi-Pave, protective fencing, soil</w:t>
      </w:r>
      <w:r>
        <w:t>, seed</w:t>
      </w:r>
      <w:r w:rsidR="00AA26A1">
        <w:t>/sod, straw and mulch.</w:t>
      </w:r>
    </w:p>
    <w:p w14:paraId="18DED440" w14:textId="77777777" w:rsidR="00350C0D" w:rsidRPr="00B25264" w:rsidRDefault="00350C0D" w:rsidP="004F7855">
      <w:pPr>
        <w:pStyle w:val="EOS"/>
        <w:jc w:val="left"/>
        <w:rPr>
          <w:szCs w:val="22"/>
        </w:rPr>
      </w:pPr>
      <w:r w:rsidRPr="003B4C34">
        <w:t>END OF SECTION</w:t>
      </w:r>
      <w:r w:rsidR="00E16B7A" w:rsidRPr="003B4C34">
        <w:t xml:space="preserve"> </w:t>
      </w:r>
      <w:r w:rsidR="000D1E5D">
        <w:t>32 12 43</w:t>
      </w:r>
    </w:p>
    <w:sectPr w:rsidR="00350C0D" w:rsidRPr="00B25264" w:rsidSect="000C2C3F">
      <w:headerReference w:type="default" r:id="rId11"/>
      <w:footerReference w:type="default" r:id="rId12"/>
      <w:pgSz w:w="12240" w:h="15840"/>
      <w:pgMar w:top="1440" w:right="1440" w:bottom="1170" w:left="1440" w:header="720" w:footer="36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A7BF" w14:textId="77777777" w:rsidR="00EF7D51" w:rsidRDefault="00EF7D51">
      <w:r>
        <w:separator/>
      </w:r>
    </w:p>
  </w:endnote>
  <w:endnote w:type="continuationSeparator" w:id="0">
    <w:p w14:paraId="6E4BECBA" w14:textId="77777777" w:rsidR="00EF7D51" w:rsidRDefault="00EF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EF7D51" w14:paraId="66CF5ECE" w14:textId="77777777" w:rsidTr="00786533">
      <w:tc>
        <w:tcPr>
          <w:tcW w:w="7632" w:type="dxa"/>
        </w:tcPr>
        <w:p w14:paraId="18BEF25E" w14:textId="7C87F9D4" w:rsidR="00EF7D51" w:rsidRDefault="00EF7D51" w:rsidP="007831BA">
          <w:pPr>
            <w:pStyle w:val="FTR"/>
          </w:pPr>
          <w:r>
            <w:rPr>
              <w:rStyle w:val="NAM"/>
            </w:rPr>
            <w:t>POROUS FLEXIBLE PAVING</w:t>
          </w:r>
        </w:p>
      </w:tc>
      <w:tc>
        <w:tcPr>
          <w:tcW w:w="1728" w:type="dxa"/>
        </w:tcPr>
        <w:p w14:paraId="7064D1BE" w14:textId="77777777" w:rsidR="00EF7D51" w:rsidRDefault="00EF7D51" w:rsidP="006F0A58">
          <w:pPr>
            <w:pStyle w:val="RJUST"/>
            <w:tabs>
              <w:tab w:val="left" w:pos="231"/>
              <w:tab w:val="right" w:pos="1598"/>
            </w:tabs>
            <w:jc w:val="left"/>
          </w:pPr>
          <w:r>
            <w:tab/>
          </w:r>
          <w:r>
            <w:tab/>
            <w:t xml:space="preserve">32 12 43 - </w:t>
          </w:r>
          <w:r>
            <w:rPr>
              <w:rStyle w:val="NAM"/>
            </w:rPr>
            <w:fldChar w:fldCharType="begin"/>
          </w:r>
          <w:r>
            <w:rPr>
              <w:rStyle w:val="NAM"/>
            </w:rPr>
            <w:instrText xml:space="preserve"> PAGE  \* Arabic  \* MERGEFORMAT </w:instrText>
          </w:r>
          <w:r>
            <w:rPr>
              <w:rStyle w:val="NAM"/>
            </w:rPr>
            <w:fldChar w:fldCharType="separate"/>
          </w:r>
          <w:r w:rsidR="005823B8">
            <w:rPr>
              <w:rStyle w:val="NAM"/>
              <w:noProof/>
            </w:rPr>
            <w:t>1</w:t>
          </w:r>
          <w:r>
            <w:rPr>
              <w:rStyle w:val="NAM"/>
            </w:rPr>
            <w:fldChar w:fldCharType="end"/>
          </w:r>
        </w:p>
      </w:tc>
    </w:tr>
  </w:tbl>
  <w:p w14:paraId="3C74FD8C" w14:textId="77777777" w:rsidR="00EF7D51" w:rsidRPr="008A41A8" w:rsidRDefault="00EF7D51" w:rsidP="000C2C3F">
    <w:pPr>
      <w:tabs>
        <w:tab w:val="center" w:pos="4680"/>
        <w:tab w:val="right" w:pos="9360"/>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667B" w14:textId="77777777" w:rsidR="00EF7D51" w:rsidRDefault="00EF7D51">
      <w:r>
        <w:separator/>
      </w:r>
    </w:p>
  </w:footnote>
  <w:footnote w:type="continuationSeparator" w:id="0">
    <w:p w14:paraId="4F98FD79" w14:textId="77777777" w:rsidR="00EF7D51" w:rsidRDefault="00EF7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FE56" w14:textId="77777777" w:rsidR="00EF7D51" w:rsidRPr="000D3CAB" w:rsidRDefault="00EF7D51" w:rsidP="00AA1046">
    <w:pPr>
      <w:pStyle w:val="Header"/>
      <w:tabs>
        <w:tab w:val="clear" w:pos="8640"/>
        <w:tab w:val="right" w:pos="7560"/>
        <w:tab w:val="right" w:pos="9360"/>
      </w:tabs>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DA8B83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0000004"/>
    <w:multiLevelType w:val="singleLevel"/>
    <w:tmpl w:val="00000000"/>
    <w:lvl w:ilvl="0">
      <w:start w:val="2"/>
      <w:numFmt w:val="upperLetter"/>
      <w:lvlText w:val="%1."/>
      <w:lvlJc w:val="left"/>
      <w:pPr>
        <w:tabs>
          <w:tab w:val="num" w:pos="720"/>
        </w:tabs>
        <w:ind w:left="720" w:hanging="360"/>
      </w:pPr>
      <w:rPr>
        <w:rFonts w:hint="default"/>
      </w:rPr>
    </w:lvl>
  </w:abstractNum>
  <w:abstractNum w:abstractNumId="2">
    <w:nsid w:val="00000005"/>
    <w:multiLevelType w:val="singleLevel"/>
    <w:tmpl w:val="00000000"/>
    <w:lvl w:ilvl="0">
      <w:start w:val="2"/>
      <w:numFmt w:val="upperLetter"/>
      <w:lvlText w:val="%1."/>
      <w:lvlJc w:val="left"/>
      <w:pPr>
        <w:tabs>
          <w:tab w:val="num" w:pos="720"/>
        </w:tabs>
        <w:ind w:left="720" w:hanging="360"/>
      </w:pPr>
      <w:rPr>
        <w:rFonts w:hint="default"/>
      </w:rPr>
    </w:lvl>
  </w:abstractNum>
  <w:abstractNum w:abstractNumId="3">
    <w:nsid w:val="00000006"/>
    <w:multiLevelType w:val="singleLevel"/>
    <w:tmpl w:val="00000000"/>
    <w:lvl w:ilvl="0">
      <w:start w:val="2"/>
      <w:numFmt w:val="upperLetter"/>
      <w:lvlText w:val="%1."/>
      <w:lvlJc w:val="left"/>
      <w:pPr>
        <w:tabs>
          <w:tab w:val="num" w:pos="820"/>
        </w:tabs>
        <w:ind w:left="820" w:hanging="360"/>
      </w:pPr>
      <w:rPr>
        <w:rFonts w:hint="default"/>
      </w:rPr>
    </w:lvl>
  </w:abstractNum>
  <w:abstractNum w:abstractNumId="4">
    <w:nsid w:val="00000007"/>
    <w:multiLevelType w:val="singleLevel"/>
    <w:tmpl w:val="00000000"/>
    <w:lvl w:ilvl="0">
      <w:start w:val="2"/>
      <w:numFmt w:val="upperLetter"/>
      <w:lvlText w:val="%1."/>
      <w:lvlJc w:val="left"/>
      <w:pPr>
        <w:tabs>
          <w:tab w:val="num" w:pos="820"/>
        </w:tabs>
        <w:ind w:left="820" w:hanging="360"/>
      </w:pPr>
      <w:rPr>
        <w:rFonts w:hint="default"/>
      </w:rPr>
    </w:lvl>
  </w:abstractNum>
  <w:abstractNum w:abstractNumId="5">
    <w:nsid w:val="00000008"/>
    <w:multiLevelType w:val="singleLevel"/>
    <w:tmpl w:val="00000000"/>
    <w:lvl w:ilvl="0">
      <w:start w:val="2"/>
      <w:numFmt w:val="upperLetter"/>
      <w:lvlText w:val="%1."/>
      <w:lvlJc w:val="left"/>
      <w:pPr>
        <w:tabs>
          <w:tab w:val="num" w:pos="820"/>
        </w:tabs>
        <w:ind w:left="820" w:hanging="360"/>
      </w:pPr>
      <w:rPr>
        <w:rFonts w:hint="default"/>
      </w:rPr>
    </w:lvl>
  </w:abstractNum>
  <w:abstractNum w:abstractNumId="6">
    <w:nsid w:val="02CD2E25"/>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0D52231D"/>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nsid w:val="0EE93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EF61E92"/>
    <w:multiLevelType w:val="hybridMultilevel"/>
    <w:tmpl w:val="41C45CBE"/>
    <w:lvl w:ilvl="0" w:tplc="4FA86416">
      <w:start w:val="30"/>
      <w:numFmt w:val="decimal"/>
      <w:lvlText w:val="%1"/>
      <w:lvlJc w:val="left"/>
      <w:pPr>
        <w:tabs>
          <w:tab w:val="num" w:pos="2160"/>
        </w:tabs>
        <w:ind w:left="2160" w:hanging="1680"/>
      </w:pPr>
      <w:rPr>
        <w:rFonts w:hint="default"/>
      </w:rPr>
    </w:lvl>
    <w:lvl w:ilvl="1" w:tplc="79900310">
      <w:start w:val="1"/>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0484B9C"/>
    <w:multiLevelType w:val="hybridMultilevel"/>
    <w:tmpl w:val="CF3A8F56"/>
    <w:lvl w:ilvl="0" w:tplc="E2EE5B80">
      <w:start w:val="85"/>
      <w:numFmt w:val="decimal"/>
      <w:lvlText w:val="%1"/>
      <w:lvlJc w:val="left"/>
      <w:pPr>
        <w:tabs>
          <w:tab w:val="num" w:pos="2160"/>
        </w:tabs>
        <w:ind w:left="2160" w:hanging="16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14BE6F84"/>
    <w:multiLevelType w:val="hybridMultilevel"/>
    <w:tmpl w:val="A164F80A"/>
    <w:lvl w:ilvl="0" w:tplc="8496D9EA">
      <w:start w:val="1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955E6C"/>
    <w:multiLevelType w:val="hybridMultilevel"/>
    <w:tmpl w:val="3FEC9472"/>
    <w:lvl w:ilvl="0" w:tplc="D45A0ADE">
      <w:start w:val="85"/>
      <w:numFmt w:val="decimal"/>
      <w:lvlText w:val="%1"/>
      <w:lvlJc w:val="left"/>
      <w:pPr>
        <w:tabs>
          <w:tab w:val="num" w:pos="1800"/>
        </w:tabs>
        <w:ind w:left="1800" w:hanging="13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5FE3927"/>
    <w:multiLevelType w:val="hybridMultilevel"/>
    <w:tmpl w:val="DB2A59C2"/>
    <w:lvl w:ilvl="0" w:tplc="014C1152">
      <w:start w:val="4"/>
      <w:numFmt w:val="upperLetter"/>
      <w:lvlText w:val="%1.)"/>
      <w:lvlJc w:val="left"/>
      <w:pPr>
        <w:tabs>
          <w:tab w:val="num" w:pos="1965"/>
        </w:tabs>
        <w:ind w:left="1965" w:hanging="645"/>
      </w:pPr>
      <w:rPr>
        <w:rFonts w:cs="Times New Roman" w:hint="default"/>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14">
    <w:nsid w:val="28004E05"/>
    <w:multiLevelType w:val="multilevel"/>
    <w:tmpl w:val="14E4B7EE"/>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nsid w:val="297228E2"/>
    <w:multiLevelType w:val="multilevel"/>
    <w:tmpl w:val="5080BF70"/>
    <w:lvl w:ilvl="0">
      <w:start w:val="4"/>
      <w:numFmt w:val="decimal"/>
      <w:suff w:val="nothing"/>
      <w:lvlText w:val="PART %1 - "/>
      <w:lvlJc w:val="left"/>
      <w:pPr>
        <w:ind w:left="0" w:firstLine="0"/>
      </w:pPr>
      <w:rPr>
        <w:rFonts w:hint="default"/>
        <w:b/>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3.%4"/>
      <w:lvlJc w:val="left"/>
      <w:pPr>
        <w:tabs>
          <w:tab w:val="num" w:pos="576"/>
        </w:tabs>
        <w:ind w:left="576" w:hanging="576"/>
      </w:pPr>
      <w:rPr>
        <w:rFonts w:hint="default"/>
        <w:b/>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440"/>
        </w:tabs>
        <w:ind w:left="1728" w:hanging="288"/>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nsid w:val="2C9B7E39"/>
    <w:multiLevelType w:val="multilevel"/>
    <w:tmpl w:val="5344AC52"/>
    <w:lvl w:ilvl="0">
      <w:start w:val="3"/>
      <w:numFmt w:val="decimal"/>
      <w:lvlText w:val="%1"/>
      <w:lvlJc w:val="left"/>
      <w:pPr>
        <w:tabs>
          <w:tab w:val="num" w:pos="540"/>
        </w:tabs>
        <w:ind w:left="540" w:hanging="540"/>
      </w:pPr>
      <w:rPr>
        <w:rFonts w:hint="default"/>
        <w:b/>
      </w:rPr>
    </w:lvl>
    <w:lvl w:ilvl="1">
      <w:start w:val="6"/>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F71DCB"/>
    <w:multiLevelType w:val="multilevel"/>
    <w:tmpl w:val="14E4B7EE"/>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nsid w:val="33840B72"/>
    <w:multiLevelType w:val="hybridMultilevel"/>
    <w:tmpl w:val="CB7621CA"/>
    <w:lvl w:ilvl="0" w:tplc="EF9E3DE4">
      <w:start w:val="60"/>
      <w:numFmt w:val="decimal"/>
      <w:lvlText w:val="%1"/>
      <w:lvlJc w:val="left"/>
      <w:pPr>
        <w:tabs>
          <w:tab w:val="num" w:pos="1800"/>
        </w:tabs>
        <w:ind w:left="1800" w:hanging="13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40B4EC7"/>
    <w:multiLevelType w:val="multilevel"/>
    <w:tmpl w:val="E39684CE"/>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443950"/>
    <w:multiLevelType w:val="multilevel"/>
    <w:tmpl w:val="00000001"/>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1">
    <w:nsid w:val="3FDD3E7E"/>
    <w:multiLevelType w:val="hybridMultilevel"/>
    <w:tmpl w:val="9B0CBFD0"/>
    <w:lvl w:ilvl="0" w:tplc="FB00DAFC">
      <w:start w:val="60"/>
      <w:numFmt w:val="decimal"/>
      <w:lvlText w:val="%1"/>
      <w:lvlJc w:val="left"/>
      <w:pPr>
        <w:tabs>
          <w:tab w:val="num" w:pos="2160"/>
        </w:tabs>
        <w:ind w:left="2160" w:hanging="16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0326DE5"/>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nsid w:val="4353776D"/>
    <w:multiLevelType w:val="multilevel"/>
    <w:tmpl w:val="14E4B7EE"/>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nsid w:val="457B316F"/>
    <w:multiLevelType w:val="multilevel"/>
    <w:tmpl w:val="CC0A2FC4"/>
    <w:lvl w:ilvl="0">
      <w:start w:val="1"/>
      <w:numFmt w:val="decimal"/>
      <w:suff w:val="nothing"/>
      <w:lvlText w:val="PART %1 - "/>
      <w:lvlJc w:val="left"/>
      <w:pPr>
        <w:ind w:left="0" w:firstLine="0"/>
      </w:pPr>
      <w:rPr>
        <w:rFonts w:hint="default"/>
        <w:b/>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nsid w:val="45B61AEC"/>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nsid w:val="548C530D"/>
    <w:multiLevelType w:val="hybridMultilevel"/>
    <w:tmpl w:val="4A308E46"/>
    <w:lvl w:ilvl="0" w:tplc="CB9CD7E6">
      <w:start w:val="30"/>
      <w:numFmt w:val="decimal"/>
      <w:lvlText w:val="%1"/>
      <w:lvlJc w:val="left"/>
      <w:pPr>
        <w:tabs>
          <w:tab w:val="num" w:pos="1800"/>
        </w:tabs>
        <w:ind w:left="1800" w:hanging="13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564F6054"/>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nsid w:val="6013117F"/>
    <w:multiLevelType w:val="multilevel"/>
    <w:tmpl w:val="5414E146"/>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nsid w:val="631273FD"/>
    <w:multiLevelType w:val="multilevel"/>
    <w:tmpl w:val="B11E3EFE"/>
    <w:numStyleLink w:val="StyleOutlinenumberedTimesNewRoman11ptBlack"/>
  </w:abstractNum>
  <w:abstractNum w:abstractNumId="30">
    <w:nsid w:val="63A74C8E"/>
    <w:multiLevelType w:val="hybridMultilevel"/>
    <w:tmpl w:val="50729B58"/>
    <w:lvl w:ilvl="0" w:tplc="3E3E44FE">
      <w:start w:val="4"/>
      <w:numFmt w:val="upperLetter"/>
      <w:lvlText w:val="%1."/>
      <w:lvlJc w:val="left"/>
      <w:pPr>
        <w:tabs>
          <w:tab w:val="num" w:pos="720"/>
        </w:tabs>
        <w:ind w:left="720" w:hanging="360"/>
      </w:pPr>
      <w:rPr>
        <w:rFonts w:hint="default"/>
      </w:rPr>
    </w:lvl>
    <w:lvl w:ilvl="1" w:tplc="1DFC92D2">
      <w:start w:val="100"/>
      <w:numFmt w:val="decimal"/>
      <w:lvlText w:val="%2"/>
      <w:lvlJc w:val="left"/>
      <w:pPr>
        <w:tabs>
          <w:tab w:val="num" w:pos="2880"/>
        </w:tabs>
        <w:ind w:left="2880" w:hanging="18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951C10"/>
    <w:multiLevelType w:val="multilevel"/>
    <w:tmpl w:val="B11E3EFE"/>
    <w:numStyleLink w:val="StyleOutlinenumberedTimesNewRoman11ptBlack"/>
  </w:abstractNum>
  <w:abstractNum w:abstractNumId="32">
    <w:nsid w:val="6DEC4902"/>
    <w:multiLevelType w:val="multilevel"/>
    <w:tmpl w:val="9936188C"/>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152" w:firstLine="0"/>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nsid w:val="705543C8"/>
    <w:multiLevelType w:val="multilevel"/>
    <w:tmpl w:val="96468E50"/>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rFonts w:hint="default"/>
        <w:b w:val="0"/>
        <w:i w:val="0"/>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152"/>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nsid w:val="757B3551"/>
    <w:multiLevelType w:val="multilevel"/>
    <w:tmpl w:val="54BE4E9C"/>
    <w:lvl w:ilvl="0">
      <w:start w:val="1"/>
      <w:numFmt w:val="decimal"/>
      <w:lvlText w:val="%1"/>
      <w:lvlJc w:val="left"/>
      <w:pPr>
        <w:ind w:left="585" w:hanging="585"/>
      </w:pPr>
      <w:rPr>
        <w:rFonts w:ascii="Times-Bold" w:hAnsi="Times-Bold" w:cs="Times-Bold" w:hint="default"/>
      </w:rPr>
    </w:lvl>
    <w:lvl w:ilvl="1">
      <w:start w:val="1"/>
      <w:numFmt w:val="decimal"/>
      <w:lvlText w:val="%1.%2"/>
      <w:lvlJc w:val="left"/>
      <w:pPr>
        <w:ind w:left="585" w:hanging="585"/>
      </w:pPr>
      <w:rPr>
        <w:rFonts w:ascii="Times-Bold" w:hAnsi="Times-Bold" w:cs="Times-Bold" w:hint="default"/>
      </w:rPr>
    </w:lvl>
    <w:lvl w:ilvl="2">
      <w:start w:val="1"/>
      <w:numFmt w:val="decimal"/>
      <w:lvlText w:val="%1.%2.%3"/>
      <w:lvlJc w:val="left"/>
      <w:pPr>
        <w:ind w:left="720" w:hanging="720"/>
      </w:pPr>
      <w:rPr>
        <w:rFonts w:ascii="Times-Bold" w:hAnsi="Times-Bold" w:cs="Times-Bold" w:hint="default"/>
      </w:rPr>
    </w:lvl>
    <w:lvl w:ilvl="3">
      <w:start w:val="1"/>
      <w:numFmt w:val="decimal"/>
      <w:lvlText w:val="%1.%2.%3.%4"/>
      <w:lvlJc w:val="left"/>
      <w:pPr>
        <w:ind w:left="1080" w:hanging="1080"/>
      </w:pPr>
      <w:rPr>
        <w:rFonts w:ascii="Times-Bold" w:hAnsi="Times-Bold" w:cs="Times-Bold" w:hint="default"/>
      </w:rPr>
    </w:lvl>
    <w:lvl w:ilvl="4">
      <w:start w:val="1"/>
      <w:numFmt w:val="decimal"/>
      <w:lvlText w:val="%1.%2.%3.%4.%5"/>
      <w:lvlJc w:val="left"/>
      <w:pPr>
        <w:ind w:left="1080" w:hanging="1080"/>
      </w:pPr>
      <w:rPr>
        <w:rFonts w:ascii="Times-Bold" w:hAnsi="Times-Bold" w:cs="Times-Bold" w:hint="default"/>
      </w:rPr>
    </w:lvl>
    <w:lvl w:ilvl="5">
      <w:start w:val="1"/>
      <w:numFmt w:val="decimal"/>
      <w:lvlText w:val="%1.%2.%3.%4.%5.%6"/>
      <w:lvlJc w:val="left"/>
      <w:pPr>
        <w:ind w:left="1440" w:hanging="1440"/>
      </w:pPr>
      <w:rPr>
        <w:rFonts w:ascii="Times-Bold" w:hAnsi="Times-Bold" w:cs="Times-Bold" w:hint="default"/>
      </w:rPr>
    </w:lvl>
    <w:lvl w:ilvl="6">
      <w:start w:val="1"/>
      <w:numFmt w:val="decimal"/>
      <w:lvlText w:val="%1.%2.%3.%4.%5.%6.%7"/>
      <w:lvlJc w:val="left"/>
      <w:pPr>
        <w:ind w:left="1440" w:hanging="1440"/>
      </w:pPr>
      <w:rPr>
        <w:rFonts w:ascii="Times-Bold" w:hAnsi="Times-Bold" w:cs="Times-Bold" w:hint="default"/>
      </w:rPr>
    </w:lvl>
    <w:lvl w:ilvl="7">
      <w:start w:val="1"/>
      <w:numFmt w:val="decimal"/>
      <w:lvlText w:val="%1.%2.%3.%4.%5.%6.%7.%8"/>
      <w:lvlJc w:val="left"/>
      <w:pPr>
        <w:ind w:left="1800" w:hanging="1800"/>
      </w:pPr>
      <w:rPr>
        <w:rFonts w:ascii="Times-Bold" w:hAnsi="Times-Bold" w:cs="Times-Bold" w:hint="default"/>
      </w:rPr>
    </w:lvl>
    <w:lvl w:ilvl="8">
      <w:start w:val="1"/>
      <w:numFmt w:val="decimal"/>
      <w:lvlText w:val="%1.%2.%3.%4.%5.%6.%7.%8.%9"/>
      <w:lvlJc w:val="left"/>
      <w:pPr>
        <w:ind w:left="1800" w:hanging="1800"/>
      </w:pPr>
      <w:rPr>
        <w:rFonts w:ascii="Times-Bold" w:hAnsi="Times-Bold" w:cs="Times-Bold" w:hint="default"/>
      </w:rPr>
    </w:lvl>
  </w:abstractNum>
  <w:abstractNum w:abstractNumId="35">
    <w:nsid w:val="7C9D777F"/>
    <w:multiLevelType w:val="multilevel"/>
    <w:tmpl w:val="B11E3EFE"/>
    <w:styleLink w:val="StyleOutlinenumberedTimesNewRoman11ptBlack"/>
    <w:lvl w:ilvl="0">
      <w:start w:val="1"/>
      <w:numFmt w:val="decimal"/>
      <w:suff w:val="nothing"/>
      <w:lvlText w:val="PART %1 - "/>
      <w:lvlJc w:val="left"/>
      <w:pPr>
        <w:ind w:left="0" w:firstLine="0"/>
      </w:pPr>
      <w:rPr>
        <w:rFonts w:hint="default"/>
        <w:b w:val="0"/>
        <w:i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76"/>
        </w:tabs>
        <w:ind w:left="576" w:hanging="576"/>
      </w:pPr>
      <w:rPr>
        <w:color w:val="000000"/>
        <w:sz w:val="22"/>
      </w:rPr>
    </w:lvl>
    <w:lvl w:ilvl="4">
      <w:start w:val="1"/>
      <w:numFmt w:val="upperLetter"/>
      <w:lvlText w:val="%5."/>
      <w:lvlJc w:val="left"/>
      <w:pPr>
        <w:tabs>
          <w:tab w:val="num" w:pos="576"/>
        </w:tabs>
        <w:ind w:left="1152" w:hanging="576"/>
      </w:pPr>
      <w:rPr>
        <w:rFonts w:hint="default"/>
      </w:rPr>
    </w:lvl>
    <w:lvl w:ilvl="5">
      <w:start w:val="1"/>
      <w:numFmt w:val="decimal"/>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9"/>
  </w:num>
  <w:num w:numId="9">
    <w:abstractNumId w:val="30"/>
  </w:num>
  <w:num w:numId="10">
    <w:abstractNumId w:val="10"/>
  </w:num>
  <w:num w:numId="11">
    <w:abstractNumId w:val="21"/>
  </w:num>
  <w:num w:numId="12">
    <w:abstractNumId w:val="9"/>
  </w:num>
  <w:num w:numId="13">
    <w:abstractNumId w:val="16"/>
  </w:num>
  <w:num w:numId="14">
    <w:abstractNumId w:val="24"/>
  </w:num>
  <w:num w:numId="15">
    <w:abstractNumId w:val="8"/>
  </w:num>
  <w:num w:numId="16">
    <w:abstractNumId w:val="25"/>
  </w:num>
  <w:num w:numId="17">
    <w:abstractNumId w:val="33"/>
  </w:num>
  <w:num w:numId="18">
    <w:abstractNumId w:val="6"/>
  </w:num>
  <w:num w:numId="19">
    <w:abstractNumId w:val="27"/>
  </w:num>
  <w:num w:numId="20">
    <w:abstractNumId w:val="29"/>
  </w:num>
  <w:num w:numId="21">
    <w:abstractNumId w:val="11"/>
  </w:num>
  <w:num w:numId="22">
    <w:abstractNumId w:val="12"/>
  </w:num>
  <w:num w:numId="23">
    <w:abstractNumId w:val="18"/>
  </w:num>
  <w:num w:numId="24">
    <w:abstractNumId w:val="26"/>
  </w:num>
  <w:num w:numId="25">
    <w:abstractNumId w:val="15"/>
  </w:num>
  <w:num w:numId="26">
    <w:abstractNumId w:val="7"/>
  </w:num>
  <w:num w:numId="27">
    <w:abstractNumId w:val="32"/>
  </w:num>
  <w:num w:numId="28">
    <w:abstractNumId w:val="28"/>
  </w:num>
  <w:num w:numId="29">
    <w:abstractNumId w:val="14"/>
  </w:num>
  <w:num w:numId="30">
    <w:abstractNumId w:val="23"/>
  </w:num>
  <w:num w:numId="31">
    <w:abstractNumId w:val="17"/>
  </w:num>
  <w:num w:numId="32">
    <w:abstractNumId w:val="35"/>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num>
  <w:num w:numId="59">
    <w:abstractNumId w:val="0"/>
  </w:num>
  <w:num w:numId="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0"/>
  </w:num>
  <w:num w:numId="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0"/>
  </w:num>
  <w:num w:numId="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num>
  <w:num w:numId="74">
    <w:abstractNumId w:val="0"/>
  </w:num>
  <w:num w:numId="75">
    <w:abstractNumId w:val="0"/>
  </w:num>
  <w:num w:numId="76">
    <w:abstractNumId w:val="0"/>
  </w:num>
  <w:num w:numId="77">
    <w:abstractNumId w:val="0"/>
  </w:num>
  <w:num w:numId="78">
    <w:abstractNumId w:val="0"/>
  </w:num>
  <w:num w:numId="79">
    <w:abstractNumId w:val="20"/>
  </w:num>
  <w:num w:numId="80">
    <w:abstractNumId w:val="34"/>
  </w:num>
  <w:num w:numId="81">
    <w:abstractNumId w:val="20"/>
  </w:num>
  <w:num w:numId="82">
    <w:abstractNumId w:val="20"/>
  </w:num>
  <w:num w:numId="83">
    <w:abstractNumId w:val="20"/>
  </w:num>
  <w:num w:numId="84">
    <w:abstractNumId w:val="20"/>
  </w:num>
  <w:num w:numId="85">
    <w:abstractNumId w:val="20"/>
  </w:num>
  <w:num w:numId="86">
    <w:abstractNumId w:val="31"/>
  </w:num>
  <w:num w:numId="87">
    <w:abstractNumId w:val="20"/>
  </w:num>
  <w:num w:numId="88">
    <w:abstractNumId w:val="20"/>
  </w:num>
  <w:num w:numId="89">
    <w:abstractNumId w:val="20"/>
  </w:num>
  <w:num w:numId="90">
    <w:abstractNumId w:val="20"/>
  </w:num>
  <w:num w:numId="91">
    <w:abstractNumId w:val="20"/>
  </w:num>
  <w:num w:numId="9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num>
  <w:num w:numId="94">
    <w:abstractNumId w:val="20"/>
  </w:num>
  <w:num w:numId="95">
    <w:abstractNumId w:val="20"/>
  </w:num>
  <w:num w:numId="96">
    <w:abstractNumId w:val="20"/>
  </w:num>
  <w:num w:numId="97">
    <w:abstractNumId w:val="20"/>
  </w:num>
  <w:num w:numId="9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num>
  <w:num w:numId="100">
    <w:abstractNumId w:val="20"/>
  </w:num>
  <w:num w:numId="10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num>
  <w:num w:numId="103">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num>
  <w:num w:numId="105">
    <w:abstractNumId w:val="20"/>
  </w:num>
  <w:num w:numId="106">
    <w:abstractNumId w:val="20"/>
  </w:num>
  <w:num w:numId="10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0"/>
  </w:num>
  <w:num w:numId="110">
    <w:abstractNumId w:val="20"/>
  </w:num>
  <w:num w:numId="111">
    <w:abstractNumId w:val="20"/>
  </w:num>
  <w:num w:numId="11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num>
  <w:num w:numId="11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num>
  <w:num w:numId="116">
    <w:abstractNumId w:val="20"/>
  </w:num>
  <w:num w:numId="117">
    <w:abstractNumId w:val="20"/>
  </w:num>
  <w:num w:numId="118">
    <w:abstractNumId w:val="20"/>
  </w:num>
  <w:num w:numId="119">
    <w:abstractNumId w:val="20"/>
  </w:num>
  <w:num w:numId="120">
    <w:abstractNumId w:val="20"/>
  </w:num>
  <w:num w:numId="121">
    <w:abstractNumId w:val="13"/>
  </w:num>
  <w:num w:numId="122">
    <w:abstractNumId w:val="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9C"/>
    <w:rsid w:val="00007653"/>
    <w:rsid w:val="00013B6E"/>
    <w:rsid w:val="000212CD"/>
    <w:rsid w:val="0002228A"/>
    <w:rsid w:val="0003344F"/>
    <w:rsid w:val="00034099"/>
    <w:rsid w:val="00040295"/>
    <w:rsid w:val="00046914"/>
    <w:rsid w:val="000509CE"/>
    <w:rsid w:val="00054045"/>
    <w:rsid w:val="000553B4"/>
    <w:rsid w:val="000629CC"/>
    <w:rsid w:val="00062E53"/>
    <w:rsid w:val="00063C72"/>
    <w:rsid w:val="000676FC"/>
    <w:rsid w:val="00082A56"/>
    <w:rsid w:val="00083A75"/>
    <w:rsid w:val="00086866"/>
    <w:rsid w:val="00087004"/>
    <w:rsid w:val="000933A9"/>
    <w:rsid w:val="0009462F"/>
    <w:rsid w:val="00096979"/>
    <w:rsid w:val="000A6C00"/>
    <w:rsid w:val="000B2196"/>
    <w:rsid w:val="000C2629"/>
    <w:rsid w:val="000C2C3F"/>
    <w:rsid w:val="000C43BF"/>
    <w:rsid w:val="000C64C8"/>
    <w:rsid w:val="000D0A8A"/>
    <w:rsid w:val="000D1E5D"/>
    <w:rsid w:val="000D278C"/>
    <w:rsid w:val="000D3CAB"/>
    <w:rsid w:val="000D5E54"/>
    <w:rsid w:val="000E1C3C"/>
    <w:rsid w:val="00101FD2"/>
    <w:rsid w:val="001078F6"/>
    <w:rsid w:val="00112299"/>
    <w:rsid w:val="00126139"/>
    <w:rsid w:val="00130536"/>
    <w:rsid w:val="00133F16"/>
    <w:rsid w:val="00135C40"/>
    <w:rsid w:val="00144569"/>
    <w:rsid w:val="0017475D"/>
    <w:rsid w:val="001772D8"/>
    <w:rsid w:val="001802E3"/>
    <w:rsid w:val="0018071C"/>
    <w:rsid w:val="00182C73"/>
    <w:rsid w:val="00183A58"/>
    <w:rsid w:val="001859B9"/>
    <w:rsid w:val="001909AD"/>
    <w:rsid w:val="001B34FC"/>
    <w:rsid w:val="001C4123"/>
    <w:rsid w:val="001D55C0"/>
    <w:rsid w:val="001F5EC6"/>
    <w:rsid w:val="00200E85"/>
    <w:rsid w:val="0020112B"/>
    <w:rsid w:val="00206DF4"/>
    <w:rsid w:val="00211D9D"/>
    <w:rsid w:val="002238C2"/>
    <w:rsid w:val="00226FAF"/>
    <w:rsid w:val="00230A9E"/>
    <w:rsid w:val="002313F1"/>
    <w:rsid w:val="00250728"/>
    <w:rsid w:val="00253619"/>
    <w:rsid w:val="00255CB9"/>
    <w:rsid w:val="00265033"/>
    <w:rsid w:val="00266140"/>
    <w:rsid w:val="002744D0"/>
    <w:rsid w:val="00283CF1"/>
    <w:rsid w:val="00285E7A"/>
    <w:rsid w:val="002900E3"/>
    <w:rsid w:val="002940B2"/>
    <w:rsid w:val="002A2F98"/>
    <w:rsid w:val="002A3674"/>
    <w:rsid w:val="002A59B7"/>
    <w:rsid w:val="002B55C9"/>
    <w:rsid w:val="002C0F20"/>
    <w:rsid w:val="002C4DB4"/>
    <w:rsid w:val="002E2E5D"/>
    <w:rsid w:val="002E64D5"/>
    <w:rsid w:val="002F006B"/>
    <w:rsid w:val="002F4EC1"/>
    <w:rsid w:val="002F57B2"/>
    <w:rsid w:val="00322448"/>
    <w:rsid w:val="00323DBA"/>
    <w:rsid w:val="003240D7"/>
    <w:rsid w:val="0033118C"/>
    <w:rsid w:val="00343403"/>
    <w:rsid w:val="003468F1"/>
    <w:rsid w:val="00346F16"/>
    <w:rsid w:val="00350C0D"/>
    <w:rsid w:val="00357FDA"/>
    <w:rsid w:val="00363316"/>
    <w:rsid w:val="003649AF"/>
    <w:rsid w:val="003854DC"/>
    <w:rsid w:val="00394E40"/>
    <w:rsid w:val="00395AD1"/>
    <w:rsid w:val="00397CA4"/>
    <w:rsid w:val="003A2871"/>
    <w:rsid w:val="003B4A0A"/>
    <w:rsid w:val="003B4C34"/>
    <w:rsid w:val="003B4FDC"/>
    <w:rsid w:val="003B6756"/>
    <w:rsid w:val="003C0691"/>
    <w:rsid w:val="003C1114"/>
    <w:rsid w:val="003F6D48"/>
    <w:rsid w:val="00400070"/>
    <w:rsid w:val="00407082"/>
    <w:rsid w:val="00407575"/>
    <w:rsid w:val="00411E62"/>
    <w:rsid w:val="0041254E"/>
    <w:rsid w:val="004307C3"/>
    <w:rsid w:val="00444422"/>
    <w:rsid w:val="004538DB"/>
    <w:rsid w:val="00464A17"/>
    <w:rsid w:val="00465150"/>
    <w:rsid w:val="004716CE"/>
    <w:rsid w:val="00472ECB"/>
    <w:rsid w:val="00474386"/>
    <w:rsid w:val="004764B0"/>
    <w:rsid w:val="00485A95"/>
    <w:rsid w:val="00486DCF"/>
    <w:rsid w:val="00487E9E"/>
    <w:rsid w:val="004A1C73"/>
    <w:rsid w:val="004A1E37"/>
    <w:rsid w:val="004A2C49"/>
    <w:rsid w:val="004A4DAA"/>
    <w:rsid w:val="004A6947"/>
    <w:rsid w:val="004B03A5"/>
    <w:rsid w:val="004B054C"/>
    <w:rsid w:val="004B6E86"/>
    <w:rsid w:val="004C159D"/>
    <w:rsid w:val="004C67AE"/>
    <w:rsid w:val="004D10F2"/>
    <w:rsid w:val="004E446B"/>
    <w:rsid w:val="004F11F9"/>
    <w:rsid w:val="004F7855"/>
    <w:rsid w:val="00503EDC"/>
    <w:rsid w:val="00510B62"/>
    <w:rsid w:val="00512081"/>
    <w:rsid w:val="0051712B"/>
    <w:rsid w:val="00537CCA"/>
    <w:rsid w:val="00541E93"/>
    <w:rsid w:val="00545A39"/>
    <w:rsid w:val="00572AD4"/>
    <w:rsid w:val="00575BB1"/>
    <w:rsid w:val="005823B8"/>
    <w:rsid w:val="005915CC"/>
    <w:rsid w:val="00594217"/>
    <w:rsid w:val="005945F1"/>
    <w:rsid w:val="005A33EA"/>
    <w:rsid w:val="005A3852"/>
    <w:rsid w:val="005B3C86"/>
    <w:rsid w:val="005B54A6"/>
    <w:rsid w:val="005C06A3"/>
    <w:rsid w:val="005C735E"/>
    <w:rsid w:val="005D5441"/>
    <w:rsid w:val="005D5E41"/>
    <w:rsid w:val="005D623F"/>
    <w:rsid w:val="005F1AC7"/>
    <w:rsid w:val="005F5012"/>
    <w:rsid w:val="005F735E"/>
    <w:rsid w:val="00607112"/>
    <w:rsid w:val="006159EA"/>
    <w:rsid w:val="00615CBA"/>
    <w:rsid w:val="0062353B"/>
    <w:rsid w:val="006330F0"/>
    <w:rsid w:val="006408E2"/>
    <w:rsid w:val="006459F1"/>
    <w:rsid w:val="00671ADF"/>
    <w:rsid w:val="00674658"/>
    <w:rsid w:val="006750FB"/>
    <w:rsid w:val="00687C47"/>
    <w:rsid w:val="00693748"/>
    <w:rsid w:val="00693B7D"/>
    <w:rsid w:val="00695C21"/>
    <w:rsid w:val="00695E1E"/>
    <w:rsid w:val="006A4ABD"/>
    <w:rsid w:val="006A78DB"/>
    <w:rsid w:val="006C30DD"/>
    <w:rsid w:val="006C5A29"/>
    <w:rsid w:val="006E1ACC"/>
    <w:rsid w:val="006E35EC"/>
    <w:rsid w:val="006E41A8"/>
    <w:rsid w:val="006E6DFA"/>
    <w:rsid w:val="006F0A58"/>
    <w:rsid w:val="006F2B76"/>
    <w:rsid w:val="006F3224"/>
    <w:rsid w:val="0071427E"/>
    <w:rsid w:val="00715CE7"/>
    <w:rsid w:val="00722697"/>
    <w:rsid w:val="00722D35"/>
    <w:rsid w:val="0075230D"/>
    <w:rsid w:val="00773B5F"/>
    <w:rsid w:val="007831BA"/>
    <w:rsid w:val="00786533"/>
    <w:rsid w:val="00790EC5"/>
    <w:rsid w:val="007A7744"/>
    <w:rsid w:val="007B0F6B"/>
    <w:rsid w:val="007B5D92"/>
    <w:rsid w:val="007C3B9E"/>
    <w:rsid w:val="007D503B"/>
    <w:rsid w:val="007D63F4"/>
    <w:rsid w:val="007F02CD"/>
    <w:rsid w:val="007F4288"/>
    <w:rsid w:val="008123CA"/>
    <w:rsid w:val="00817F36"/>
    <w:rsid w:val="00826938"/>
    <w:rsid w:val="00827964"/>
    <w:rsid w:val="008408E7"/>
    <w:rsid w:val="0085573D"/>
    <w:rsid w:val="00864E4A"/>
    <w:rsid w:val="008751E3"/>
    <w:rsid w:val="00880EA1"/>
    <w:rsid w:val="00884B9F"/>
    <w:rsid w:val="0089422E"/>
    <w:rsid w:val="00894FA8"/>
    <w:rsid w:val="00897F73"/>
    <w:rsid w:val="008A41A8"/>
    <w:rsid w:val="008B153B"/>
    <w:rsid w:val="008D0687"/>
    <w:rsid w:val="008D5D18"/>
    <w:rsid w:val="008E2F72"/>
    <w:rsid w:val="008E5D50"/>
    <w:rsid w:val="008F1A4D"/>
    <w:rsid w:val="008F77DA"/>
    <w:rsid w:val="00901322"/>
    <w:rsid w:val="009070BA"/>
    <w:rsid w:val="00915719"/>
    <w:rsid w:val="00920042"/>
    <w:rsid w:val="00927484"/>
    <w:rsid w:val="00934F61"/>
    <w:rsid w:val="00943A65"/>
    <w:rsid w:val="00961FC0"/>
    <w:rsid w:val="00964AB5"/>
    <w:rsid w:val="009651E6"/>
    <w:rsid w:val="00967641"/>
    <w:rsid w:val="0097112C"/>
    <w:rsid w:val="0097574F"/>
    <w:rsid w:val="00982907"/>
    <w:rsid w:val="00987E84"/>
    <w:rsid w:val="0099739C"/>
    <w:rsid w:val="009A29DA"/>
    <w:rsid w:val="009A693C"/>
    <w:rsid w:val="009B2960"/>
    <w:rsid w:val="009B3030"/>
    <w:rsid w:val="009D3A1E"/>
    <w:rsid w:val="009E0243"/>
    <w:rsid w:val="009E19FE"/>
    <w:rsid w:val="009E4F4C"/>
    <w:rsid w:val="00A01D3D"/>
    <w:rsid w:val="00A03D5D"/>
    <w:rsid w:val="00A0498A"/>
    <w:rsid w:val="00A1036A"/>
    <w:rsid w:val="00A10FED"/>
    <w:rsid w:val="00A14A83"/>
    <w:rsid w:val="00A17566"/>
    <w:rsid w:val="00A55B9E"/>
    <w:rsid w:val="00A55F3A"/>
    <w:rsid w:val="00A606F1"/>
    <w:rsid w:val="00A630FD"/>
    <w:rsid w:val="00A640D9"/>
    <w:rsid w:val="00A70268"/>
    <w:rsid w:val="00A77C23"/>
    <w:rsid w:val="00A87DA2"/>
    <w:rsid w:val="00AA1046"/>
    <w:rsid w:val="00AA26A1"/>
    <w:rsid w:val="00AA5668"/>
    <w:rsid w:val="00AA693F"/>
    <w:rsid w:val="00AA7264"/>
    <w:rsid w:val="00AB483E"/>
    <w:rsid w:val="00AD12B8"/>
    <w:rsid w:val="00AD2210"/>
    <w:rsid w:val="00AE3FBF"/>
    <w:rsid w:val="00AF6E77"/>
    <w:rsid w:val="00AF7E4F"/>
    <w:rsid w:val="00B029C8"/>
    <w:rsid w:val="00B02EEE"/>
    <w:rsid w:val="00B05214"/>
    <w:rsid w:val="00B115EE"/>
    <w:rsid w:val="00B13DBE"/>
    <w:rsid w:val="00B211AC"/>
    <w:rsid w:val="00B214A3"/>
    <w:rsid w:val="00B22BF6"/>
    <w:rsid w:val="00B23CE9"/>
    <w:rsid w:val="00B2426C"/>
    <w:rsid w:val="00B25264"/>
    <w:rsid w:val="00B25983"/>
    <w:rsid w:val="00B36C58"/>
    <w:rsid w:val="00B502DB"/>
    <w:rsid w:val="00B56076"/>
    <w:rsid w:val="00B64E28"/>
    <w:rsid w:val="00B67FE2"/>
    <w:rsid w:val="00B757D9"/>
    <w:rsid w:val="00B82698"/>
    <w:rsid w:val="00B85C21"/>
    <w:rsid w:val="00BA42BC"/>
    <w:rsid w:val="00BA6CBE"/>
    <w:rsid w:val="00BB1A3E"/>
    <w:rsid w:val="00BB4E9C"/>
    <w:rsid w:val="00BC60FD"/>
    <w:rsid w:val="00BD1104"/>
    <w:rsid w:val="00BD15D7"/>
    <w:rsid w:val="00BD493A"/>
    <w:rsid w:val="00BD525B"/>
    <w:rsid w:val="00BE27B7"/>
    <w:rsid w:val="00BE48D7"/>
    <w:rsid w:val="00BF4628"/>
    <w:rsid w:val="00C06672"/>
    <w:rsid w:val="00C2488C"/>
    <w:rsid w:val="00C25ABB"/>
    <w:rsid w:val="00C3017F"/>
    <w:rsid w:val="00C325FA"/>
    <w:rsid w:val="00C41272"/>
    <w:rsid w:val="00C43C71"/>
    <w:rsid w:val="00C463F7"/>
    <w:rsid w:val="00C50A36"/>
    <w:rsid w:val="00C517C1"/>
    <w:rsid w:val="00C60A65"/>
    <w:rsid w:val="00C716B3"/>
    <w:rsid w:val="00C7479B"/>
    <w:rsid w:val="00C76369"/>
    <w:rsid w:val="00C8379B"/>
    <w:rsid w:val="00C840AB"/>
    <w:rsid w:val="00C85E02"/>
    <w:rsid w:val="00C90C97"/>
    <w:rsid w:val="00CC6C37"/>
    <w:rsid w:val="00CD2A70"/>
    <w:rsid w:val="00CD3337"/>
    <w:rsid w:val="00CE22CE"/>
    <w:rsid w:val="00CE2C0A"/>
    <w:rsid w:val="00CE4094"/>
    <w:rsid w:val="00CE4C96"/>
    <w:rsid w:val="00CE4F66"/>
    <w:rsid w:val="00CE53A5"/>
    <w:rsid w:val="00CF4FAA"/>
    <w:rsid w:val="00CF52A0"/>
    <w:rsid w:val="00D00908"/>
    <w:rsid w:val="00D17368"/>
    <w:rsid w:val="00D30138"/>
    <w:rsid w:val="00D334F9"/>
    <w:rsid w:val="00D42381"/>
    <w:rsid w:val="00D47929"/>
    <w:rsid w:val="00D535CF"/>
    <w:rsid w:val="00D64020"/>
    <w:rsid w:val="00D72DFF"/>
    <w:rsid w:val="00D73EFD"/>
    <w:rsid w:val="00D76437"/>
    <w:rsid w:val="00D84346"/>
    <w:rsid w:val="00D8587B"/>
    <w:rsid w:val="00D93E86"/>
    <w:rsid w:val="00D94E43"/>
    <w:rsid w:val="00D95DF9"/>
    <w:rsid w:val="00DA0A04"/>
    <w:rsid w:val="00DA4E01"/>
    <w:rsid w:val="00DB2408"/>
    <w:rsid w:val="00DB7D09"/>
    <w:rsid w:val="00DE2816"/>
    <w:rsid w:val="00DE4AD8"/>
    <w:rsid w:val="00DE6B59"/>
    <w:rsid w:val="00DF1E06"/>
    <w:rsid w:val="00DF2977"/>
    <w:rsid w:val="00E01317"/>
    <w:rsid w:val="00E16B7A"/>
    <w:rsid w:val="00E27666"/>
    <w:rsid w:val="00E31D87"/>
    <w:rsid w:val="00E32CF6"/>
    <w:rsid w:val="00E33A73"/>
    <w:rsid w:val="00E35C29"/>
    <w:rsid w:val="00E40CD1"/>
    <w:rsid w:val="00E42BDF"/>
    <w:rsid w:val="00E4554A"/>
    <w:rsid w:val="00E62B97"/>
    <w:rsid w:val="00E71379"/>
    <w:rsid w:val="00E724AE"/>
    <w:rsid w:val="00E73B95"/>
    <w:rsid w:val="00E77745"/>
    <w:rsid w:val="00E77A1C"/>
    <w:rsid w:val="00E853F9"/>
    <w:rsid w:val="00E86137"/>
    <w:rsid w:val="00E93A1E"/>
    <w:rsid w:val="00E97BD8"/>
    <w:rsid w:val="00EA4572"/>
    <w:rsid w:val="00EB352B"/>
    <w:rsid w:val="00EB7F5A"/>
    <w:rsid w:val="00EC0177"/>
    <w:rsid w:val="00EC14BC"/>
    <w:rsid w:val="00EC2605"/>
    <w:rsid w:val="00ED62B0"/>
    <w:rsid w:val="00ED64F3"/>
    <w:rsid w:val="00EE4F96"/>
    <w:rsid w:val="00EF7D51"/>
    <w:rsid w:val="00F15C13"/>
    <w:rsid w:val="00F16A3B"/>
    <w:rsid w:val="00F34DB2"/>
    <w:rsid w:val="00F3637C"/>
    <w:rsid w:val="00F3698F"/>
    <w:rsid w:val="00F50638"/>
    <w:rsid w:val="00F534DC"/>
    <w:rsid w:val="00F5783C"/>
    <w:rsid w:val="00F67D9A"/>
    <w:rsid w:val="00F7199C"/>
    <w:rsid w:val="00F71B54"/>
    <w:rsid w:val="00F77260"/>
    <w:rsid w:val="00F82987"/>
    <w:rsid w:val="00F8411D"/>
    <w:rsid w:val="00F915A8"/>
    <w:rsid w:val="00F93383"/>
    <w:rsid w:val="00FA23CA"/>
    <w:rsid w:val="00FA2F7C"/>
    <w:rsid w:val="00FB3551"/>
    <w:rsid w:val="00FC3312"/>
    <w:rsid w:val="00FD1EA3"/>
    <w:rsid w:val="00FF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05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317"/>
  </w:style>
  <w:style w:type="paragraph" w:styleId="Heading1">
    <w:name w:val="heading 1"/>
    <w:basedOn w:val="Normal"/>
    <w:next w:val="Normal"/>
    <w:qFormat/>
    <w:rsid w:val="00E01317"/>
    <w:pPr>
      <w:keepNext/>
      <w:outlineLvl w:val="0"/>
    </w:pPr>
    <w:rPr>
      <w:rFonts w:ascii="Palatino" w:hAnsi="Palatino"/>
      <w:b/>
      <w:color w:val="000000"/>
    </w:rPr>
  </w:style>
  <w:style w:type="paragraph" w:styleId="Heading2">
    <w:name w:val="heading 2"/>
    <w:basedOn w:val="Normal"/>
    <w:next w:val="Normal"/>
    <w:qFormat/>
    <w:rsid w:val="00E01317"/>
    <w:pPr>
      <w:keepNext/>
      <w:outlineLvl w:val="1"/>
    </w:pPr>
    <w:rPr>
      <w:rFonts w:ascii="Palatino" w:hAnsi="Palatino"/>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1317"/>
    <w:rPr>
      <w:rFonts w:ascii="Palatino" w:hAnsi="Palatino"/>
      <w:color w:val="000000"/>
    </w:rPr>
  </w:style>
  <w:style w:type="paragraph" w:styleId="Header">
    <w:name w:val="header"/>
    <w:basedOn w:val="Normal"/>
    <w:link w:val="HeaderChar"/>
    <w:uiPriority w:val="99"/>
    <w:rsid w:val="00E16B7A"/>
    <w:pPr>
      <w:tabs>
        <w:tab w:val="center" w:pos="4320"/>
        <w:tab w:val="right" w:pos="8640"/>
      </w:tabs>
    </w:pPr>
  </w:style>
  <w:style w:type="paragraph" w:styleId="Footer">
    <w:name w:val="footer"/>
    <w:basedOn w:val="Normal"/>
    <w:link w:val="FooterChar"/>
    <w:uiPriority w:val="99"/>
    <w:rsid w:val="00E16B7A"/>
    <w:pPr>
      <w:tabs>
        <w:tab w:val="center" w:pos="4320"/>
        <w:tab w:val="right" w:pos="8640"/>
      </w:tabs>
    </w:pPr>
  </w:style>
  <w:style w:type="paragraph" w:customStyle="1" w:styleId="FTR">
    <w:name w:val="FTR"/>
    <w:basedOn w:val="Normal"/>
    <w:rsid w:val="00E16B7A"/>
    <w:pPr>
      <w:tabs>
        <w:tab w:val="right" w:pos="9360"/>
      </w:tabs>
      <w:suppressAutoHyphens/>
      <w:jc w:val="both"/>
    </w:pPr>
    <w:rPr>
      <w:rFonts w:ascii="Times New Roman" w:eastAsia="Times New Roman" w:hAnsi="Times New Roman"/>
      <w:sz w:val="22"/>
    </w:rPr>
  </w:style>
  <w:style w:type="character" w:customStyle="1" w:styleId="NUM">
    <w:name w:val="NUM"/>
    <w:basedOn w:val="DefaultParagraphFont"/>
    <w:rsid w:val="00E16B7A"/>
  </w:style>
  <w:style w:type="character" w:customStyle="1" w:styleId="NAM">
    <w:name w:val="NAM"/>
    <w:basedOn w:val="DefaultParagraphFont"/>
    <w:rsid w:val="00E16B7A"/>
  </w:style>
  <w:style w:type="numbering" w:customStyle="1" w:styleId="StyleOutlinenumberedTimesNewRoman11ptBlack">
    <w:name w:val="Style Outline numbered Times New Roman 11 pt Black"/>
    <w:basedOn w:val="NoList"/>
    <w:rsid w:val="003A2871"/>
    <w:pPr>
      <w:numPr>
        <w:numId w:val="32"/>
      </w:numPr>
    </w:pPr>
  </w:style>
  <w:style w:type="paragraph" w:customStyle="1" w:styleId="ART">
    <w:name w:val="ART"/>
    <w:basedOn w:val="Normal"/>
    <w:next w:val="Normal"/>
    <w:link w:val="ARTChar"/>
    <w:rsid w:val="00C840AB"/>
    <w:pPr>
      <w:keepNext/>
      <w:numPr>
        <w:ilvl w:val="3"/>
        <w:numId w:val="79"/>
      </w:numPr>
      <w:suppressAutoHyphens/>
      <w:spacing w:before="480"/>
      <w:jc w:val="both"/>
      <w:outlineLvl w:val="1"/>
    </w:pPr>
    <w:rPr>
      <w:rFonts w:ascii="Times New Roman" w:eastAsia="Times New Roman" w:hAnsi="Times New Roman"/>
      <w:sz w:val="22"/>
    </w:rPr>
  </w:style>
  <w:style w:type="paragraph" w:customStyle="1" w:styleId="PRT">
    <w:name w:val="PRT"/>
    <w:basedOn w:val="Normal"/>
    <w:next w:val="ART"/>
    <w:rsid w:val="00C840AB"/>
    <w:pPr>
      <w:keepNext/>
      <w:numPr>
        <w:numId w:val="79"/>
      </w:numPr>
      <w:suppressAutoHyphens/>
      <w:spacing w:before="480"/>
      <w:jc w:val="both"/>
      <w:outlineLvl w:val="0"/>
    </w:pPr>
    <w:rPr>
      <w:rFonts w:ascii="Times New Roman" w:eastAsia="Times New Roman" w:hAnsi="Times New Roman"/>
      <w:sz w:val="22"/>
    </w:rPr>
  </w:style>
  <w:style w:type="paragraph" w:customStyle="1" w:styleId="PR1">
    <w:name w:val="PR1"/>
    <w:basedOn w:val="Normal"/>
    <w:link w:val="PR1Char"/>
    <w:rsid w:val="00C840AB"/>
    <w:pPr>
      <w:numPr>
        <w:ilvl w:val="4"/>
        <w:numId w:val="79"/>
      </w:numPr>
      <w:suppressAutoHyphens/>
      <w:spacing w:before="240"/>
      <w:jc w:val="both"/>
      <w:outlineLvl w:val="2"/>
    </w:pPr>
    <w:rPr>
      <w:rFonts w:ascii="Times New Roman" w:eastAsia="Times New Roman" w:hAnsi="Times New Roman"/>
      <w:sz w:val="22"/>
    </w:rPr>
  </w:style>
  <w:style w:type="paragraph" w:customStyle="1" w:styleId="PR2">
    <w:name w:val="PR2"/>
    <w:basedOn w:val="Normal"/>
    <w:link w:val="PR2Char"/>
    <w:rsid w:val="00C840AB"/>
    <w:pPr>
      <w:numPr>
        <w:ilvl w:val="5"/>
        <w:numId w:val="79"/>
      </w:numPr>
      <w:suppressAutoHyphens/>
      <w:jc w:val="both"/>
      <w:outlineLvl w:val="3"/>
    </w:pPr>
    <w:rPr>
      <w:rFonts w:ascii="Times New Roman" w:eastAsia="Times New Roman" w:hAnsi="Times New Roman"/>
      <w:sz w:val="22"/>
    </w:rPr>
  </w:style>
  <w:style w:type="paragraph" w:customStyle="1" w:styleId="PR3">
    <w:name w:val="PR3"/>
    <w:basedOn w:val="Normal"/>
    <w:rsid w:val="00C840AB"/>
    <w:pPr>
      <w:numPr>
        <w:ilvl w:val="6"/>
        <w:numId w:val="79"/>
      </w:numPr>
      <w:suppressAutoHyphens/>
      <w:jc w:val="both"/>
      <w:outlineLvl w:val="4"/>
    </w:pPr>
    <w:rPr>
      <w:rFonts w:ascii="Times New Roman" w:eastAsia="Times New Roman" w:hAnsi="Times New Roman"/>
      <w:sz w:val="22"/>
    </w:rPr>
  </w:style>
  <w:style w:type="paragraph" w:customStyle="1" w:styleId="PR4">
    <w:name w:val="PR4"/>
    <w:basedOn w:val="Normal"/>
    <w:rsid w:val="00C840AB"/>
    <w:pPr>
      <w:numPr>
        <w:ilvl w:val="7"/>
        <w:numId w:val="79"/>
      </w:numPr>
      <w:suppressAutoHyphens/>
      <w:jc w:val="both"/>
      <w:outlineLvl w:val="5"/>
    </w:pPr>
    <w:rPr>
      <w:rFonts w:ascii="Times New Roman" w:eastAsia="Times New Roman" w:hAnsi="Times New Roman"/>
      <w:sz w:val="22"/>
    </w:rPr>
  </w:style>
  <w:style w:type="paragraph" w:customStyle="1" w:styleId="PR5">
    <w:name w:val="PR5"/>
    <w:basedOn w:val="Normal"/>
    <w:rsid w:val="00C840AB"/>
    <w:pPr>
      <w:numPr>
        <w:ilvl w:val="8"/>
        <w:numId w:val="79"/>
      </w:numPr>
      <w:suppressAutoHyphens/>
      <w:jc w:val="both"/>
      <w:outlineLvl w:val="6"/>
    </w:pPr>
    <w:rPr>
      <w:rFonts w:ascii="Times New Roman" w:eastAsia="Times New Roman" w:hAnsi="Times New Roman"/>
      <w:sz w:val="22"/>
    </w:rPr>
  </w:style>
  <w:style w:type="character" w:customStyle="1" w:styleId="ARTChar">
    <w:name w:val="ART Char"/>
    <w:basedOn w:val="DefaultParagraphFont"/>
    <w:link w:val="ART"/>
    <w:rsid w:val="00046914"/>
    <w:rPr>
      <w:rFonts w:ascii="Times New Roman" w:eastAsia="Times New Roman" w:hAnsi="Times New Roman"/>
      <w:sz w:val="22"/>
    </w:rPr>
  </w:style>
  <w:style w:type="character" w:customStyle="1" w:styleId="PR1Char">
    <w:name w:val="PR1 Char"/>
    <w:basedOn w:val="DefaultParagraphFont"/>
    <w:link w:val="PR1"/>
    <w:rsid w:val="00827964"/>
    <w:rPr>
      <w:rFonts w:ascii="Times New Roman" w:eastAsia="Times New Roman" w:hAnsi="Times New Roman"/>
      <w:sz w:val="22"/>
    </w:rPr>
  </w:style>
  <w:style w:type="character" w:customStyle="1" w:styleId="PR2Char">
    <w:name w:val="PR2 Char"/>
    <w:basedOn w:val="DefaultParagraphFont"/>
    <w:link w:val="PR2"/>
    <w:rsid w:val="00827964"/>
    <w:rPr>
      <w:rFonts w:ascii="Times New Roman" w:eastAsia="Times New Roman" w:hAnsi="Times New Roman"/>
      <w:sz w:val="22"/>
    </w:rPr>
  </w:style>
  <w:style w:type="paragraph" w:customStyle="1" w:styleId="EOS">
    <w:name w:val="EOS"/>
    <w:basedOn w:val="Normal"/>
    <w:rsid w:val="00D47929"/>
    <w:pPr>
      <w:suppressAutoHyphens/>
      <w:spacing w:before="480"/>
      <w:jc w:val="both"/>
    </w:pPr>
    <w:rPr>
      <w:rFonts w:ascii="Times New Roman" w:eastAsia="Times New Roman" w:hAnsi="Times New Roman"/>
      <w:sz w:val="22"/>
    </w:rPr>
  </w:style>
  <w:style w:type="paragraph" w:customStyle="1" w:styleId="SCT">
    <w:name w:val="SCT"/>
    <w:basedOn w:val="Normal"/>
    <w:next w:val="PRT"/>
    <w:rsid w:val="007B5D92"/>
    <w:pPr>
      <w:suppressAutoHyphens/>
      <w:spacing w:before="240"/>
      <w:jc w:val="both"/>
    </w:pPr>
    <w:rPr>
      <w:rFonts w:ascii="Times New Roman" w:eastAsia="Times New Roman" w:hAnsi="Times New Roman"/>
      <w:sz w:val="22"/>
    </w:rPr>
  </w:style>
  <w:style w:type="paragraph" w:customStyle="1" w:styleId="SUT">
    <w:name w:val="SUT"/>
    <w:basedOn w:val="Normal"/>
    <w:rsid w:val="00063C72"/>
  </w:style>
  <w:style w:type="paragraph" w:customStyle="1" w:styleId="DST">
    <w:name w:val="DST"/>
    <w:basedOn w:val="Normal"/>
    <w:rsid w:val="00063C72"/>
  </w:style>
  <w:style w:type="paragraph" w:customStyle="1" w:styleId="CMT">
    <w:name w:val="CMT"/>
    <w:basedOn w:val="Normal"/>
    <w:rsid w:val="00AB483E"/>
    <w:pPr>
      <w:suppressAutoHyphens/>
      <w:spacing w:before="240"/>
      <w:jc w:val="both"/>
    </w:pPr>
    <w:rPr>
      <w:rFonts w:ascii="Times New Roman" w:eastAsia="Times New Roman" w:hAnsi="Times New Roman"/>
      <w:vanish/>
      <w:color w:val="0000FF"/>
      <w:sz w:val="22"/>
    </w:rPr>
  </w:style>
  <w:style w:type="paragraph" w:styleId="BalloonText">
    <w:name w:val="Balloon Text"/>
    <w:basedOn w:val="Normal"/>
    <w:link w:val="BalloonTextChar"/>
    <w:rsid w:val="00A77C23"/>
    <w:rPr>
      <w:rFonts w:ascii="Tahoma" w:hAnsi="Tahoma" w:cs="Tahoma"/>
      <w:sz w:val="16"/>
      <w:szCs w:val="16"/>
    </w:rPr>
  </w:style>
  <w:style w:type="character" w:customStyle="1" w:styleId="BalloonTextChar">
    <w:name w:val="Balloon Text Char"/>
    <w:basedOn w:val="DefaultParagraphFont"/>
    <w:link w:val="BalloonText"/>
    <w:rsid w:val="00A77C23"/>
    <w:rPr>
      <w:rFonts w:ascii="Tahoma" w:hAnsi="Tahoma" w:cs="Tahoma"/>
      <w:sz w:val="16"/>
      <w:szCs w:val="16"/>
    </w:rPr>
  </w:style>
  <w:style w:type="character" w:customStyle="1" w:styleId="HeaderChar">
    <w:name w:val="Header Char"/>
    <w:basedOn w:val="DefaultParagraphFont"/>
    <w:link w:val="Header"/>
    <w:uiPriority w:val="99"/>
    <w:rsid w:val="000D3CAB"/>
    <w:rPr>
      <w:sz w:val="24"/>
    </w:rPr>
  </w:style>
  <w:style w:type="character" w:customStyle="1" w:styleId="SI">
    <w:name w:val="SI"/>
    <w:basedOn w:val="DefaultParagraphFont"/>
    <w:rsid w:val="0018071C"/>
    <w:rPr>
      <w:color w:val="auto"/>
    </w:rPr>
  </w:style>
  <w:style w:type="character" w:customStyle="1" w:styleId="IP">
    <w:name w:val="IP"/>
    <w:basedOn w:val="DefaultParagraphFont"/>
    <w:rsid w:val="0018071C"/>
    <w:rPr>
      <w:color w:val="auto"/>
    </w:rPr>
  </w:style>
  <w:style w:type="paragraph" w:customStyle="1" w:styleId="RJUST">
    <w:name w:val="RJUST"/>
    <w:basedOn w:val="Normal"/>
    <w:rsid w:val="000C2C3F"/>
    <w:pPr>
      <w:jc w:val="right"/>
    </w:pPr>
    <w:rPr>
      <w:rFonts w:ascii="Times New Roman" w:eastAsia="Times New Roman" w:hAnsi="Times New Roman"/>
      <w:sz w:val="22"/>
    </w:rPr>
  </w:style>
  <w:style w:type="paragraph" w:styleId="NormalWeb">
    <w:name w:val="Normal (Web)"/>
    <w:basedOn w:val="Normal"/>
    <w:rsid w:val="00CE22CE"/>
    <w:rPr>
      <w:rFonts w:ascii="Times New Roman" w:hAnsi="Times New Roman"/>
    </w:rPr>
  </w:style>
  <w:style w:type="character" w:customStyle="1" w:styleId="apple-style-span">
    <w:name w:val="apple-style-span"/>
    <w:basedOn w:val="DefaultParagraphFont"/>
    <w:rsid w:val="002F4EC1"/>
  </w:style>
  <w:style w:type="character" w:customStyle="1" w:styleId="plaintext">
    <w:name w:val="plaintext"/>
    <w:basedOn w:val="DefaultParagraphFont"/>
    <w:rsid w:val="002F4EC1"/>
  </w:style>
  <w:style w:type="character" w:customStyle="1" w:styleId="FooterChar">
    <w:name w:val="Footer Char"/>
    <w:basedOn w:val="DefaultParagraphFont"/>
    <w:link w:val="Footer"/>
    <w:uiPriority w:val="99"/>
    <w:rsid w:val="00EC14BC"/>
    <w:rPr>
      <w:sz w:val="24"/>
    </w:rPr>
  </w:style>
  <w:style w:type="character" w:styleId="Hyperlink">
    <w:name w:val="Hyperlink"/>
    <w:basedOn w:val="DefaultParagraphFont"/>
    <w:rsid w:val="00F534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317"/>
  </w:style>
  <w:style w:type="paragraph" w:styleId="Heading1">
    <w:name w:val="heading 1"/>
    <w:basedOn w:val="Normal"/>
    <w:next w:val="Normal"/>
    <w:qFormat/>
    <w:rsid w:val="00E01317"/>
    <w:pPr>
      <w:keepNext/>
      <w:outlineLvl w:val="0"/>
    </w:pPr>
    <w:rPr>
      <w:rFonts w:ascii="Palatino" w:hAnsi="Palatino"/>
      <w:b/>
      <w:color w:val="000000"/>
    </w:rPr>
  </w:style>
  <w:style w:type="paragraph" w:styleId="Heading2">
    <w:name w:val="heading 2"/>
    <w:basedOn w:val="Normal"/>
    <w:next w:val="Normal"/>
    <w:qFormat/>
    <w:rsid w:val="00E01317"/>
    <w:pPr>
      <w:keepNext/>
      <w:outlineLvl w:val="1"/>
    </w:pPr>
    <w:rPr>
      <w:rFonts w:ascii="Palatino" w:hAnsi="Palatino"/>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1317"/>
    <w:rPr>
      <w:rFonts w:ascii="Palatino" w:hAnsi="Palatino"/>
      <w:color w:val="000000"/>
    </w:rPr>
  </w:style>
  <w:style w:type="paragraph" w:styleId="Header">
    <w:name w:val="header"/>
    <w:basedOn w:val="Normal"/>
    <w:link w:val="HeaderChar"/>
    <w:uiPriority w:val="99"/>
    <w:rsid w:val="00E16B7A"/>
    <w:pPr>
      <w:tabs>
        <w:tab w:val="center" w:pos="4320"/>
        <w:tab w:val="right" w:pos="8640"/>
      </w:tabs>
    </w:pPr>
  </w:style>
  <w:style w:type="paragraph" w:styleId="Footer">
    <w:name w:val="footer"/>
    <w:basedOn w:val="Normal"/>
    <w:link w:val="FooterChar"/>
    <w:uiPriority w:val="99"/>
    <w:rsid w:val="00E16B7A"/>
    <w:pPr>
      <w:tabs>
        <w:tab w:val="center" w:pos="4320"/>
        <w:tab w:val="right" w:pos="8640"/>
      </w:tabs>
    </w:pPr>
  </w:style>
  <w:style w:type="paragraph" w:customStyle="1" w:styleId="FTR">
    <w:name w:val="FTR"/>
    <w:basedOn w:val="Normal"/>
    <w:rsid w:val="00E16B7A"/>
    <w:pPr>
      <w:tabs>
        <w:tab w:val="right" w:pos="9360"/>
      </w:tabs>
      <w:suppressAutoHyphens/>
      <w:jc w:val="both"/>
    </w:pPr>
    <w:rPr>
      <w:rFonts w:ascii="Times New Roman" w:eastAsia="Times New Roman" w:hAnsi="Times New Roman"/>
      <w:sz w:val="22"/>
    </w:rPr>
  </w:style>
  <w:style w:type="character" w:customStyle="1" w:styleId="NUM">
    <w:name w:val="NUM"/>
    <w:basedOn w:val="DefaultParagraphFont"/>
    <w:rsid w:val="00E16B7A"/>
  </w:style>
  <w:style w:type="character" w:customStyle="1" w:styleId="NAM">
    <w:name w:val="NAM"/>
    <w:basedOn w:val="DefaultParagraphFont"/>
    <w:rsid w:val="00E16B7A"/>
  </w:style>
  <w:style w:type="numbering" w:customStyle="1" w:styleId="StyleOutlinenumberedTimesNewRoman11ptBlack">
    <w:name w:val="Style Outline numbered Times New Roman 11 pt Black"/>
    <w:basedOn w:val="NoList"/>
    <w:rsid w:val="003A2871"/>
    <w:pPr>
      <w:numPr>
        <w:numId w:val="32"/>
      </w:numPr>
    </w:pPr>
  </w:style>
  <w:style w:type="paragraph" w:customStyle="1" w:styleId="ART">
    <w:name w:val="ART"/>
    <w:basedOn w:val="Normal"/>
    <w:next w:val="Normal"/>
    <w:link w:val="ARTChar"/>
    <w:rsid w:val="00C840AB"/>
    <w:pPr>
      <w:keepNext/>
      <w:numPr>
        <w:ilvl w:val="3"/>
        <w:numId w:val="79"/>
      </w:numPr>
      <w:suppressAutoHyphens/>
      <w:spacing w:before="480"/>
      <w:jc w:val="both"/>
      <w:outlineLvl w:val="1"/>
    </w:pPr>
    <w:rPr>
      <w:rFonts w:ascii="Times New Roman" w:eastAsia="Times New Roman" w:hAnsi="Times New Roman"/>
      <w:sz w:val="22"/>
    </w:rPr>
  </w:style>
  <w:style w:type="paragraph" w:customStyle="1" w:styleId="PRT">
    <w:name w:val="PRT"/>
    <w:basedOn w:val="Normal"/>
    <w:next w:val="ART"/>
    <w:rsid w:val="00C840AB"/>
    <w:pPr>
      <w:keepNext/>
      <w:numPr>
        <w:numId w:val="79"/>
      </w:numPr>
      <w:suppressAutoHyphens/>
      <w:spacing w:before="480"/>
      <w:jc w:val="both"/>
      <w:outlineLvl w:val="0"/>
    </w:pPr>
    <w:rPr>
      <w:rFonts w:ascii="Times New Roman" w:eastAsia="Times New Roman" w:hAnsi="Times New Roman"/>
      <w:sz w:val="22"/>
    </w:rPr>
  </w:style>
  <w:style w:type="paragraph" w:customStyle="1" w:styleId="PR1">
    <w:name w:val="PR1"/>
    <w:basedOn w:val="Normal"/>
    <w:link w:val="PR1Char"/>
    <w:rsid w:val="00C840AB"/>
    <w:pPr>
      <w:numPr>
        <w:ilvl w:val="4"/>
        <w:numId w:val="79"/>
      </w:numPr>
      <w:suppressAutoHyphens/>
      <w:spacing w:before="240"/>
      <w:jc w:val="both"/>
      <w:outlineLvl w:val="2"/>
    </w:pPr>
    <w:rPr>
      <w:rFonts w:ascii="Times New Roman" w:eastAsia="Times New Roman" w:hAnsi="Times New Roman"/>
      <w:sz w:val="22"/>
    </w:rPr>
  </w:style>
  <w:style w:type="paragraph" w:customStyle="1" w:styleId="PR2">
    <w:name w:val="PR2"/>
    <w:basedOn w:val="Normal"/>
    <w:link w:val="PR2Char"/>
    <w:rsid w:val="00C840AB"/>
    <w:pPr>
      <w:numPr>
        <w:ilvl w:val="5"/>
        <w:numId w:val="79"/>
      </w:numPr>
      <w:suppressAutoHyphens/>
      <w:jc w:val="both"/>
      <w:outlineLvl w:val="3"/>
    </w:pPr>
    <w:rPr>
      <w:rFonts w:ascii="Times New Roman" w:eastAsia="Times New Roman" w:hAnsi="Times New Roman"/>
      <w:sz w:val="22"/>
    </w:rPr>
  </w:style>
  <w:style w:type="paragraph" w:customStyle="1" w:styleId="PR3">
    <w:name w:val="PR3"/>
    <w:basedOn w:val="Normal"/>
    <w:rsid w:val="00C840AB"/>
    <w:pPr>
      <w:numPr>
        <w:ilvl w:val="6"/>
        <w:numId w:val="79"/>
      </w:numPr>
      <w:suppressAutoHyphens/>
      <w:jc w:val="both"/>
      <w:outlineLvl w:val="4"/>
    </w:pPr>
    <w:rPr>
      <w:rFonts w:ascii="Times New Roman" w:eastAsia="Times New Roman" w:hAnsi="Times New Roman"/>
      <w:sz w:val="22"/>
    </w:rPr>
  </w:style>
  <w:style w:type="paragraph" w:customStyle="1" w:styleId="PR4">
    <w:name w:val="PR4"/>
    <w:basedOn w:val="Normal"/>
    <w:rsid w:val="00C840AB"/>
    <w:pPr>
      <w:numPr>
        <w:ilvl w:val="7"/>
        <w:numId w:val="79"/>
      </w:numPr>
      <w:suppressAutoHyphens/>
      <w:jc w:val="both"/>
      <w:outlineLvl w:val="5"/>
    </w:pPr>
    <w:rPr>
      <w:rFonts w:ascii="Times New Roman" w:eastAsia="Times New Roman" w:hAnsi="Times New Roman"/>
      <w:sz w:val="22"/>
    </w:rPr>
  </w:style>
  <w:style w:type="paragraph" w:customStyle="1" w:styleId="PR5">
    <w:name w:val="PR5"/>
    <w:basedOn w:val="Normal"/>
    <w:rsid w:val="00C840AB"/>
    <w:pPr>
      <w:numPr>
        <w:ilvl w:val="8"/>
        <w:numId w:val="79"/>
      </w:numPr>
      <w:suppressAutoHyphens/>
      <w:jc w:val="both"/>
      <w:outlineLvl w:val="6"/>
    </w:pPr>
    <w:rPr>
      <w:rFonts w:ascii="Times New Roman" w:eastAsia="Times New Roman" w:hAnsi="Times New Roman"/>
      <w:sz w:val="22"/>
    </w:rPr>
  </w:style>
  <w:style w:type="character" w:customStyle="1" w:styleId="ARTChar">
    <w:name w:val="ART Char"/>
    <w:basedOn w:val="DefaultParagraphFont"/>
    <w:link w:val="ART"/>
    <w:rsid w:val="00046914"/>
    <w:rPr>
      <w:rFonts w:ascii="Times New Roman" w:eastAsia="Times New Roman" w:hAnsi="Times New Roman"/>
      <w:sz w:val="22"/>
    </w:rPr>
  </w:style>
  <w:style w:type="character" w:customStyle="1" w:styleId="PR1Char">
    <w:name w:val="PR1 Char"/>
    <w:basedOn w:val="DefaultParagraphFont"/>
    <w:link w:val="PR1"/>
    <w:rsid w:val="00827964"/>
    <w:rPr>
      <w:rFonts w:ascii="Times New Roman" w:eastAsia="Times New Roman" w:hAnsi="Times New Roman"/>
      <w:sz w:val="22"/>
    </w:rPr>
  </w:style>
  <w:style w:type="character" w:customStyle="1" w:styleId="PR2Char">
    <w:name w:val="PR2 Char"/>
    <w:basedOn w:val="DefaultParagraphFont"/>
    <w:link w:val="PR2"/>
    <w:rsid w:val="00827964"/>
    <w:rPr>
      <w:rFonts w:ascii="Times New Roman" w:eastAsia="Times New Roman" w:hAnsi="Times New Roman"/>
      <w:sz w:val="22"/>
    </w:rPr>
  </w:style>
  <w:style w:type="paragraph" w:customStyle="1" w:styleId="EOS">
    <w:name w:val="EOS"/>
    <w:basedOn w:val="Normal"/>
    <w:rsid w:val="00D47929"/>
    <w:pPr>
      <w:suppressAutoHyphens/>
      <w:spacing w:before="480"/>
      <w:jc w:val="both"/>
    </w:pPr>
    <w:rPr>
      <w:rFonts w:ascii="Times New Roman" w:eastAsia="Times New Roman" w:hAnsi="Times New Roman"/>
      <w:sz w:val="22"/>
    </w:rPr>
  </w:style>
  <w:style w:type="paragraph" w:customStyle="1" w:styleId="SCT">
    <w:name w:val="SCT"/>
    <w:basedOn w:val="Normal"/>
    <w:next w:val="PRT"/>
    <w:rsid w:val="007B5D92"/>
    <w:pPr>
      <w:suppressAutoHyphens/>
      <w:spacing w:before="240"/>
      <w:jc w:val="both"/>
    </w:pPr>
    <w:rPr>
      <w:rFonts w:ascii="Times New Roman" w:eastAsia="Times New Roman" w:hAnsi="Times New Roman"/>
      <w:sz w:val="22"/>
    </w:rPr>
  </w:style>
  <w:style w:type="paragraph" w:customStyle="1" w:styleId="SUT">
    <w:name w:val="SUT"/>
    <w:basedOn w:val="Normal"/>
    <w:rsid w:val="00063C72"/>
  </w:style>
  <w:style w:type="paragraph" w:customStyle="1" w:styleId="DST">
    <w:name w:val="DST"/>
    <w:basedOn w:val="Normal"/>
    <w:rsid w:val="00063C72"/>
  </w:style>
  <w:style w:type="paragraph" w:customStyle="1" w:styleId="CMT">
    <w:name w:val="CMT"/>
    <w:basedOn w:val="Normal"/>
    <w:rsid w:val="00AB483E"/>
    <w:pPr>
      <w:suppressAutoHyphens/>
      <w:spacing w:before="240"/>
      <w:jc w:val="both"/>
    </w:pPr>
    <w:rPr>
      <w:rFonts w:ascii="Times New Roman" w:eastAsia="Times New Roman" w:hAnsi="Times New Roman"/>
      <w:vanish/>
      <w:color w:val="0000FF"/>
      <w:sz w:val="22"/>
    </w:rPr>
  </w:style>
  <w:style w:type="paragraph" w:styleId="BalloonText">
    <w:name w:val="Balloon Text"/>
    <w:basedOn w:val="Normal"/>
    <w:link w:val="BalloonTextChar"/>
    <w:rsid w:val="00A77C23"/>
    <w:rPr>
      <w:rFonts w:ascii="Tahoma" w:hAnsi="Tahoma" w:cs="Tahoma"/>
      <w:sz w:val="16"/>
      <w:szCs w:val="16"/>
    </w:rPr>
  </w:style>
  <w:style w:type="character" w:customStyle="1" w:styleId="BalloonTextChar">
    <w:name w:val="Balloon Text Char"/>
    <w:basedOn w:val="DefaultParagraphFont"/>
    <w:link w:val="BalloonText"/>
    <w:rsid w:val="00A77C23"/>
    <w:rPr>
      <w:rFonts w:ascii="Tahoma" w:hAnsi="Tahoma" w:cs="Tahoma"/>
      <w:sz w:val="16"/>
      <w:szCs w:val="16"/>
    </w:rPr>
  </w:style>
  <w:style w:type="character" w:customStyle="1" w:styleId="HeaderChar">
    <w:name w:val="Header Char"/>
    <w:basedOn w:val="DefaultParagraphFont"/>
    <w:link w:val="Header"/>
    <w:uiPriority w:val="99"/>
    <w:rsid w:val="000D3CAB"/>
    <w:rPr>
      <w:sz w:val="24"/>
    </w:rPr>
  </w:style>
  <w:style w:type="character" w:customStyle="1" w:styleId="SI">
    <w:name w:val="SI"/>
    <w:basedOn w:val="DefaultParagraphFont"/>
    <w:rsid w:val="0018071C"/>
    <w:rPr>
      <w:color w:val="auto"/>
    </w:rPr>
  </w:style>
  <w:style w:type="character" w:customStyle="1" w:styleId="IP">
    <w:name w:val="IP"/>
    <w:basedOn w:val="DefaultParagraphFont"/>
    <w:rsid w:val="0018071C"/>
    <w:rPr>
      <w:color w:val="auto"/>
    </w:rPr>
  </w:style>
  <w:style w:type="paragraph" w:customStyle="1" w:styleId="RJUST">
    <w:name w:val="RJUST"/>
    <w:basedOn w:val="Normal"/>
    <w:rsid w:val="000C2C3F"/>
    <w:pPr>
      <w:jc w:val="right"/>
    </w:pPr>
    <w:rPr>
      <w:rFonts w:ascii="Times New Roman" w:eastAsia="Times New Roman" w:hAnsi="Times New Roman"/>
      <w:sz w:val="22"/>
    </w:rPr>
  </w:style>
  <w:style w:type="paragraph" w:styleId="NormalWeb">
    <w:name w:val="Normal (Web)"/>
    <w:basedOn w:val="Normal"/>
    <w:rsid w:val="00CE22CE"/>
    <w:rPr>
      <w:rFonts w:ascii="Times New Roman" w:hAnsi="Times New Roman"/>
    </w:rPr>
  </w:style>
  <w:style w:type="character" w:customStyle="1" w:styleId="apple-style-span">
    <w:name w:val="apple-style-span"/>
    <w:basedOn w:val="DefaultParagraphFont"/>
    <w:rsid w:val="002F4EC1"/>
  </w:style>
  <w:style w:type="character" w:customStyle="1" w:styleId="plaintext">
    <w:name w:val="plaintext"/>
    <w:basedOn w:val="DefaultParagraphFont"/>
    <w:rsid w:val="002F4EC1"/>
  </w:style>
  <w:style w:type="character" w:customStyle="1" w:styleId="FooterChar">
    <w:name w:val="Footer Char"/>
    <w:basedOn w:val="DefaultParagraphFont"/>
    <w:link w:val="Footer"/>
    <w:uiPriority w:val="99"/>
    <w:rsid w:val="00EC14BC"/>
    <w:rPr>
      <w:sz w:val="24"/>
    </w:rPr>
  </w:style>
  <w:style w:type="character" w:styleId="Hyperlink">
    <w:name w:val="Hyperlink"/>
    <w:basedOn w:val="DefaultParagraphFont"/>
    <w:rsid w:val="00F53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160">
      <w:bodyDiv w:val="1"/>
      <w:marLeft w:val="0"/>
      <w:marRight w:val="0"/>
      <w:marTop w:val="0"/>
      <w:marBottom w:val="0"/>
      <w:divBdr>
        <w:top w:val="none" w:sz="0" w:space="0" w:color="auto"/>
        <w:left w:val="none" w:sz="0" w:space="0" w:color="auto"/>
        <w:bottom w:val="none" w:sz="0" w:space="0" w:color="auto"/>
        <w:right w:val="none" w:sz="0" w:space="0" w:color="auto"/>
      </w:divBdr>
    </w:div>
    <w:div w:id="861479986">
      <w:bodyDiv w:val="1"/>
      <w:marLeft w:val="0"/>
      <w:marRight w:val="0"/>
      <w:marTop w:val="0"/>
      <w:marBottom w:val="0"/>
      <w:divBdr>
        <w:top w:val="none" w:sz="0" w:space="0" w:color="auto"/>
        <w:left w:val="none" w:sz="0" w:space="0" w:color="auto"/>
        <w:bottom w:val="none" w:sz="0" w:space="0" w:color="auto"/>
        <w:right w:val="none" w:sz="0" w:space="0" w:color="auto"/>
      </w:divBdr>
    </w:div>
    <w:div w:id="882402581">
      <w:bodyDiv w:val="1"/>
      <w:marLeft w:val="0"/>
      <w:marRight w:val="0"/>
      <w:marTop w:val="0"/>
      <w:marBottom w:val="0"/>
      <w:divBdr>
        <w:top w:val="none" w:sz="0" w:space="0" w:color="auto"/>
        <w:left w:val="none" w:sz="0" w:space="0" w:color="auto"/>
        <w:bottom w:val="none" w:sz="0" w:space="0" w:color="auto"/>
        <w:right w:val="none" w:sz="0" w:space="0" w:color="auto"/>
      </w:divBdr>
    </w:div>
    <w:div w:id="1219974175">
      <w:bodyDiv w:val="1"/>
      <w:marLeft w:val="0"/>
      <w:marRight w:val="0"/>
      <w:marTop w:val="0"/>
      <w:marBottom w:val="0"/>
      <w:divBdr>
        <w:top w:val="none" w:sz="0" w:space="0" w:color="auto"/>
        <w:left w:val="none" w:sz="0" w:space="0" w:color="auto"/>
        <w:bottom w:val="none" w:sz="0" w:space="0" w:color="auto"/>
        <w:right w:val="none" w:sz="0" w:space="0" w:color="auto"/>
      </w:divBdr>
    </w:div>
    <w:div w:id="1508640102">
      <w:bodyDiv w:val="1"/>
      <w:marLeft w:val="0"/>
      <w:marRight w:val="0"/>
      <w:marTop w:val="0"/>
      <w:marBottom w:val="0"/>
      <w:divBdr>
        <w:top w:val="none" w:sz="0" w:space="0" w:color="auto"/>
        <w:left w:val="none" w:sz="0" w:space="0" w:color="auto"/>
        <w:bottom w:val="none" w:sz="0" w:space="0" w:color="auto"/>
        <w:right w:val="none" w:sz="0" w:space="0" w:color="auto"/>
      </w:divBdr>
    </w:div>
    <w:div w:id="1772360354">
      <w:bodyDiv w:val="1"/>
      <w:marLeft w:val="0"/>
      <w:marRight w:val="0"/>
      <w:marTop w:val="0"/>
      <w:marBottom w:val="0"/>
      <w:divBdr>
        <w:top w:val="none" w:sz="0" w:space="0" w:color="auto"/>
        <w:left w:val="none" w:sz="0" w:space="0" w:color="auto"/>
        <w:bottom w:val="none" w:sz="0" w:space="0" w:color="auto"/>
        <w:right w:val="none" w:sz="0" w:space="0" w:color="auto"/>
      </w:divBdr>
    </w:div>
    <w:div w:id="18325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es@capitolflexipave.com" TargetMode="External"/><Relationship Id="rId10" Type="http://schemas.openxmlformats.org/officeDocument/2006/relationships/hyperlink" Target="http://www.capitolflexip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B758-302B-7A4C-83FF-4A022B16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3417</Words>
  <Characters>19479</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32 12 43</vt:lpstr>
      <vt:lpstr>GENERAL .</vt:lpstr>
      <vt:lpstr>    SUMMARY</vt:lpstr>
      <vt:lpstr>        This specification provides requirements for the construction of Flexi-Pave, por</vt:lpstr>
      <vt:lpstr>        In case the requirements of this specification conflict with the contract docume</vt:lpstr>
      <vt:lpstr>    RELATED SECTIONS</vt:lpstr>
      <vt:lpstr>    DEFINITIONS</vt:lpstr>
      <vt:lpstr>        ISA Certified Arborist:  An individual certified by the International Society of</vt:lpstr>
      <vt:lpstr>        Exposure Condition, Moderate:  Exposure to a climate where the paving will not b</vt:lpstr>
      <vt:lpstr>        Exposure Condition, Severe:  Exposure to deicing chemicals or other aggressive a</vt:lpstr>
      <vt:lpstr>        Base Reinforcement:  The use of a geosynthetic within the aggregate base course </vt:lpstr>
      <vt:lpstr>        Geogrid:  Biaxial or triaxial woven polypropylene material for base course reinf</vt:lpstr>
      <vt:lpstr>        Panel:  An individual paving slab bordered by joints or slab edges.</vt:lpstr>
      <vt:lpstr>        Porous/Pervious/Permeable Paving:  A paving comprising material with sufficient </vt:lpstr>
      <vt:lpstr>        Porous/Pervious/Permeable:  The property of a material which permits movement of</vt:lpstr>
      <vt:lpstr>        Porous Flexible Paving: Paving system comprised of 3 principle components:  recy</vt:lpstr>
      <vt:lpstr>        Subbase:  A layer in a paving system between the subgrade and the base course, o</vt:lpstr>
      <vt:lpstr>        Subgrade:  The soil prepared and compacted to support a structure or paving syst</vt:lpstr>
      <vt:lpstr>    PERFORMANCE BASED TEST STANDARDS</vt:lpstr>
      <vt:lpstr>        Porous Flexible Paving used on this project must meet the following minimum stan</vt:lpstr>
      <vt:lpstr>    QUALITY ASSURANCE </vt:lpstr>
      <vt:lpstr>        Installer Qualifications:   </vt:lpstr>
      <vt:lpstr>        Installer Submittals:</vt:lpstr>
      <vt:lpstr>    PROJECT CONDITIONS</vt:lpstr>
      <vt:lpstr>        Traffic Control:  Maintain access for pedestrian traffic around the work area an</vt:lpstr>
      <vt:lpstr>        Schedule pavement placements to minimize exposure to wind and heat before curing</vt:lpstr>
      <vt:lpstr>        Avoid placing porous paving if rain, snow, or frost is forecast within 24 hours </vt:lpstr>
      <vt:lpstr>        Maintain polyurethane binder temperatures above 45 degrees Fahrenheit at all tim</vt:lpstr>
      <vt:lpstr>        Protect under roof all rubber and stone components to ensure that they remain fr</vt:lpstr>
      <vt:lpstr>        Certain equipment is forbidden from operating on Flexi-Pave and will void the wa</vt:lpstr>
      <vt:lpstr>PRODUCTS </vt:lpstr>
      <vt:lpstr>    ACCEPTABLE MANUFACTURER</vt:lpstr>
      <vt:lpstr>    SITE PREP</vt:lpstr>
      <vt:lpstr>        Existing hard surfaces such as concrete, brick or asphalt in the area to receive</vt:lpstr>
      <vt:lpstr>        Common soil excavation shall be performed as needed to achieve desired pavement </vt:lpstr>
      <vt:lpstr>    GEOTEXTILES &amp; GEOGRIDS</vt:lpstr>
      <vt:lpstr>        A non-woven, needle punched geotextile fabric such as Mirafi 140 or equal shall </vt:lpstr>
      <vt:lpstr>        A geo-grid such as Tensar TriAx or equal shall be installed on top of  the geote</vt:lpstr>
      <vt:lpstr>    BASE COURSE</vt:lpstr>
      <vt:lpstr>        Coarse aggregates shall meet the durability requirements of ASTM C 33.  #57 ston</vt:lpstr>
      <vt:lpstr>    POROUS FLEXIBLE PAVING   </vt:lpstr>
      <vt:lpstr>        Bonding:  Have the capacity to bind with: wood; steel; concrete; aluminum; compa</vt:lpstr>
      <vt:lpstr>        Resistance to degradation:  Resistant to: chlorine; ozone; bromine; muriatic aci</vt:lpstr>
      <vt:lpstr>        Aggregate:  </vt:lpstr>
      <vt:lpstr>        Binding agent:  </vt:lpstr>
      <vt:lpstr>        Air Entraining Agents:  Prohibited.</vt:lpstr>
      <vt:lpstr>        Mix Design:  Design a tentative mix of materials and colors to prove the consist</vt:lpstr>
      <vt:lpstr>    FORMS</vt:lpstr>
      <vt:lpstr>        Make forms with steel, wood, or other material that is sufficiently rigid to mai</vt:lpstr>
      <vt:lpstr>        Forms shall be clean and free of debris of any kind, rust, and hardened concrete</vt:lpstr>
      <vt:lpstr>        Form release:  Diesel, Bio-diesel or vegetable oil coating. </vt:lpstr>
      <vt:lpstr>        Forms should not have pins, stakes or spikes protruding above the form top, whic</vt:lpstr>
      <vt:lpstr>EXECUTION </vt:lpstr>
      <vt:lpstr>    SUBGRADE PREPARATION </vt:lpstr>
      <vt:lpstr>        Prepare subgrade as specified in the contract documents. </vt:lpstr>
      <vt:lpstr>        Construct subgrade to ensure that the required paving thickness is obtained in a</vt:lpstr>
      <vt:lpstr>        Keep all traffic off of the subgrade during construction to the maximum extent p</vt:lpstr>
      <vt:lpstr>        Compact the material added to obtain final subgrade elevation. </vt:lpstr>
      <vt:lpstr>        If requested, determine subgrade permeability in accordance with ASTM D3385 befo</vt:lpstr>
      <vt:lpstr>    SUBBASE </vt:lpstr>
      <vt:lpstr>        Prepare subbase in accordance with contract documents. </vt:lpstr>
      <vt:lpstr>    SETTING FORMWORK </vt:lpstr>
      <vt:lpstr>        Set, align, and brace forms so that the hardened paving meets the tolerances spe</vt:lpstr>
      <vt:lpstr>        Apply form release agent to the form face which will be in contact with porous p</vt:lpstr>
      <vt:lpstr>        The vertical face of previously placed concrete may be used as a form. </vt:lpstr>
      <vt:lpstr>        Placement width shall be as specified in Contract Documents. </vt:lpstr>
      <vt:lpstr>    BATCHING, MIXING, AND DELIVERY </vt:lpstr>
      <vt:lpstr>        Batch and mix materials in a volumetric mixer on site in compliance with mix des</vt:lpstr>
      <vt:lpstr>    PLACING AND FINISHING PAVING  </vt:lpstr>
      <vt:lpstr>        Do not place porous flexible paving on frozen or wet subgrade or subbase.</vt:lpstr>
      <vt:lpstr>        Deposit porous flexible paving directly onto the stone base by either mixer chut</vt:lpstr>
      <vt:lpstr>        Paving shall be a continuous operation with fresh batches being screeded into pr</vt:lpstr>
      <vt:lpstr>        Deposit porous flexible paving between the forms to the specified depth, whether</vt:lpstr>
      <vt:lpstr>        Spread the porous flexible paving using a come-along, square-ended shovel or asp</vt:lpstr>
      <vt:lpstr>        Utilize a screed to level to strike off material to a uniform finish.</vt:lpstr>
      <vt:lpstr>        Fill imperfections and divots with material from the same batch and smooth with </vt:lpstr>
      <vt:lpstr>        Use aluminum bull floats to compact and smoothly finish the pavement to elevatio</vt:lpstr>
      <vt:lpstr>        Finish all troweling and bull floating within 10 minutes of screeding material. </vt:lpstr>
      <vt:lpstr>        Finish edging with 45° chamfered edge using magnesium trowels.</vt:lpstr>
      <vt:lpstr>        Do not touch or tool pavement after it has been out of mixer for 15 minutes.</vt:lpstr>
      <vt:lpstr>        Pour stops or construction joints should be consistent with the approved joint p</vt:lpstr>
      <vt:lpstr>    FINAL SURFACE TEXTURE</vt:lpstr>
      <vt:lpstr>        Final surface of porous flexible paving shall be smoothed with aluminum bull flo</vt:lpstr>
      <vt:lpstr>    EDGING</vt:lpstr>
      <vt:lpstr>        When permanent forms are not used, bevel the edge of the side surface to a 45° c</vt:lpstr>
      <vt:lpstr>    CURING </vt:lpstr>
      <vt:lpstr>        Begin curing within 20 minutes of paving discharge.  Do not handle, smooth, or o</vt:lpstr>
      <vt:lpstr>        Completely cover the paving surface with a minimum 4 mil thick polyethylene shee</vt:lpstr>
      <vt:lpstr>        Cure paving for a minimum of 24 uninterrupted hours until it is fully cured, whi</vt:lpstr>
      <vt:lpstr>    SURFACE OVERSPRAY</vt:lpstr>
      <vt:lpstr>        After curing for 24 hours, a urethane overspray can be applied if specified by t</vt:lpstr>
      <vt:lpstr>        Protective fencing shall be maintained until overspray dries.</vt:lpstr>
      <vt:lpstr>        Overspray shall not be performed if precipitation has occurred in the previous 4</vt:lpstr>
      <vt:lpstr>        Sprinklers around overspray area shall be turned off for 48 hours prior and 48 h</vt:lpstr>
      <vt:lpstr>        Care should be taken to protect adjacent surfaces, buildings, vehicles and windo</vt:lpstr>
      <vt:lpstr>    HOT- AND COLD-WEATHER CONSTRUCTION </vt:lpstr>
      <vt:lpstr>        When hot weather is anticipated up to 95 degrees Fahrenheit, no special procedur</vt:lpstr>
      <vt:lpstr>        In cold weather it is imperative that the polyurethane binder be kept above 45 d</vt:lpstr>
      <vt:lpstr>        When precipitation is imminent and temperatures will fall below freezing after i</vt:lpstr>
      <vt:lpstr>    OPENING TO TRAFFIC </vt:lpstr>
      <vt:lpstr>        Do not open the paving to pedestrian or light vehicular traffic until the porous</vt:lpstr>
    </vt:vector>
  </TitlesOfParts>
  <Manager/>
  <Company>CSG</Company>
  <LinksUpToDate>false</LinksUpToDate>
  <CharactersWithSpaces>22851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32 12 43</dc:title>
  <dc:subject/>
  <dc:creator>Natkins</dc:creator>
  <cp:keywords/>
  <dc:description/>
  <cp:lastModifiedBy>N Atkins</cp:lastModifiedBy>
  <cp:revision>2</cp:revision>
  <cp:lastPrinted>2003-04-03T12:48:00Z</cp:lastPrinted>
  <dcterms:created xsi:type="dcterms:W3CDTF">2018-02-16T16:27:00Z</dcterms:created>
  <dcterms:modified xsi:type="dcterms:W3CDTF">2018-02-16T16:27:00Z</dcterms:modified>
  <cp:category/>
</cp:coreProperties>
</file>